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21D" w:rsidRPr="007006AD" w:rsidRDefault="0022269F" w:rsidP="0022269F">
      <w:pPr>
        <w:tabs>
          <w:tab w:val="left" w:pos="3818"/>
          <w:tab w:val="center" w:pos="7426"/>
        </w:tabs>
        <w:spacing w:after="0" w:line="240" w:lineRule="auto"/>
        <w:jc w:val="center"/>
        <w:rPr>
          <w:rFonts w:ascii="Times New Roman" w:hAnsi="Times New Roman" w:cs="Times New Roman"/>
          <w:b/>
          <w:sz w:val="24"/>
          <w:szCs w:val="24"/>
          <w:lang w:val="ky-KG"/>
        </w:rPr>
      </w:pPr>
      <w:bookmarkStart w:id="0" w:name="_GoBack"/>
      <w:bookmarkEnd w:id="0"/>
      <w:proofErr w:type="spellStart"/>
      <w:r w:rsidRPr="007006AD">
        <w:rPr>
          <w:rFonts w:ascii="Times New Roman" w:hAnsi="Times New Roman" w:cs="Times New Roman"/>
          <w:b/>
          <w:sz w:val="24"/>
          <w:szCs w:val="24"/>
        </w:rPr>
        <w:t>Салыктык</w:t>
      </w:r>
      <w:proofErr w:type="spellEnd"/>
      <w:r w:rsidRPr="007006AD">
        <w:rPr>
          <w:rFonts w:ascii="Times New Roman" w:hAnsi="Times New Roman" w:cs="Times New Roman"/>
          <w:b/>
          <w:sz w:val="24"/>
          <w:szCs w:val="24"/>
        </w:rPr>
        <w:t xml:space="preserve"> </w:t>
      </w:r>
      <w:proofErr w:type="spellStart"/>
      <w:r w:rsidRPr="007006AD">
        <w:rPr>
          <w:rFonts w:ascii="Times New Roman" w:hAnsi="Times New Roman" w:cs="Times New Roman"/>
          <w:b/>
          <w:sz w:val="24"/>
          <w:szCs w:val="24"/>
        </w:rPr>
        <w:t>эмес</w:t>
      </w:r>
      <w:proofErr w:type="spellEnd"/>
      <w:r w:rsidRPr="007006AD">
        <w:rPr>
          <w:rFonts w:ascii="Times New Roman" w:hAnsi="Times New Roman" w:cs="Times New Roman"/>
          <w:b/>
          <w:sz w:val="24"/>
          <w:szCs w:val="24"/>
        </w:rPr>
        <w:t xml:space="preserve"> </w:t>
      </w:r>
      <w:r w:rsidRPr="007006AD">
        <w:rPr>
          <w:rFonts w:ascii="Times New Roman" w:hAnsi="Times New Roman" w:cs="Times New Roman"/>
          <w:b/>
          <w:sz w:val="24"/>
          <w:szCs w:val="24"/>
          <w:lang w:val="ky-KG"/>
        </w:rPr>
        <w:t>кирешелер жөнүндө Кыргыз Республикасынын кодексине</w:t>
      </w:r>
    </w:p>
    <w:p w:rsidR="0022269F" w:rsidRPr="007006AD" w:rsidRDefault="0022269F" w:rsidP="0022269F">
      <w:pPr>
        <w:tabs>
          <w:tab w:val="left" w:pos="3818"/>
          <w:tab w:val="center" w:pos="7426"/>
        </w:tabs>
        <w:spacing w:after="0" w:line="240" w:lineRule="auto"/>
        <w:jc w:val="center"/>
        <w:rPr>
          <w:rFonts w:ascii="Times New Roman" w:hAnsi="Times New Roman" w:cs="Times New Roman"/>
          <w:b/>
          <w:sz w:val="24"/>
          <w:szCs w:val="24"/>
          <w:lang w:val="ky-KG"/>
        </w:rPr>
      </w:pPr>
      <w:r w:rsidRPr="007006AD">
        <w:rPr>
          <w:rFonts w:ascii="Times New Roman" w:hAnsi="Times New Roman" w:cs="Times New Roman"/>
          <w:b/>
          <w:sz w:val="24"/>
          <w:szCs w:val="24"/>
          <w:lang w:val="ky-KG"/>
        </w:rPr>
        <w:t xml:space="preserve">өзгөртүүлөрдү киргизүү боюнча Салыштырма таблица </w:t>
      </w:r>
    </w:p>
    <w:p w:rsidR="001A5164" w:rsidRPr="007006AD" w:rsidRDefault="001A5164" w:rsidP="001A5164">
      <w:pPr>
        <w:spacing w:after="0" w:line="240" w:lineRule="auto"/>
        <w:jc w:val="center"/>
        <w:rPr>
          <w:rFonts w:ascii="Times New Roman" w:hAnsi="Times New Roman" w:cs="Times New Roman"/>
          <w:b/>
          <w:sz w:val="24"/>
          <w:szCs w:val="24"/>
          <w:lang w:val="ky-KG"/>
        </w:rPr>
      </w:pPr>
    </w:p>
    <w:tbl>
      <w:tblPr>
        <w:tblStyle w:val="a6"/>
        <w:tblW w:w="15417" w:type="dxa"/>
        <w:tblLook w:val="04A0" w:firstRow="1" w:lastRow="0" w:firstColumn="1" w:lastColumn="0" w:noHBand="0" w:noVBand="1"/>
      </w:tblPr>
      <w:tblGrid>
        <w:gridCol w:w="671"/>
        <w:gridCol w:w="7375"/>
        <w:gridCol w:w="7371"/>
      </w:tblGrid>
      <w:tr w:rsidR="00166A46" w:rsidRPr="007006AD" w:rsidTr="00350697">
        <w:tc>
          <w:tcPr>
            <w:tcW w:w="671" w:type="dxa"/>
          </w:tcPr>
          <w:p w:rsidR="00166A46" w:rsidRPr="007006AD" w:rsidRDefault="00166A46" w:rsidP="00491132">
            <w:pPr>
              <w:jc w:val="center"/>
              <w:rPr>
                <w:rFonts w:ascii="Times New Roman" w:hAnsi="Times New Roman" w:cs="Times New Roman"/>
                <w:b/>
                <w:sz w:val="24"/>
                <w:szCs w:val="24"/>
              </w:rPr>
            </w:pPr>
            <w:r w:rsidRPr="007006AD">
              <w:rPr>
                <w:rFonts w:ascii="Times New Roman" w:hAnsi="Times New Roman" w:cs="Times New Roman"/>
                <w:b/>
                <w:sz w:val="24"/>
                <w:szCs w:val="24"/>
              </w:rPr>
              <w:t xml:space="preserve">№ </w:t>
            </w:r>
          </w:p>
          <w:p w:rsidR="00166A46" w:rsidRPr="007006AD" w:rsidRDefault="00166A46" w:rsidP="00491132">
            <w:pPr>
              <w:jc w:val="center"/>
              <w:rPr>
                <w:rFonts w:ascii="Times New Roman" w:hAnsi="Times New Roman" w:cs="Times New Roman"/>
                <w:b/>
                <w:sz w:val="24"/>
                <w:szCs w:val="24"/>
              </w:rPr>
            </w:pPr>
            <w:proofErr w:type="gramStart"/>
            <w:r w:rsidRPr="007006AD">
              <w:rPr>
                <w:rFonts w:ascii="Times New Roman" w:hAnsi="Times New Roman" w:cs="Times New Roman"/>
                <w:b/>
                <w:sz w:val="24"/>
                <w:szCs w:val="24"/>
              </w:rPr>
              <w:t>п</w:t>
            </w:r>
            <w:proofErr w:type="gramEnd"/>
            <w:r w:rsidRPr="007006AD">
              <w:rPr>
                <w:rFonts w:ascii="Times New Roman" w:hAnsi="Times New Roman" w:cs="Times New Roman"/>
                <w:b/>
                <w:sz w:val="24"/>
                <w:szCs w:val="24"/>
              </w:rPr>
              <w:t>/п</w:t>
            </w:r>
          </w:p>
        </w:tc>
        <w:tc>
          <w:tcPr>
            <w:tcW w:w="7375" w:type="dxa"/>
          </w:tcPr>
          <w:p w:rsidR="00166A46" w:rsidRPr="007006AD" w:rsidRDefault="00166A46" w:rsidP="00EA3447">
            <w:pPr>
              <w:jc w:val="center"/>
              <w:rPr>
                <w:rFonts w:ascii="Times New Roman" w:hAnsi="Times New Roman" w:cs="Times New Roman"/>
                <w:b/>
                <w:sz w:val="24"/>
                <w:szCs w:val="24"/>
                <w:lang w:val="ky-KG"/>
              </w:rPr>
            </w:pPr>
          </w:p>
          <w:p w:rsidR="00166A46" w:rsidRPr="007006AD" w:rsidRDefault="005C3DE2" w:rsidP="004B7D5D">
            <w:pPr>
              <w:jc w:val="center"/>
              <w:rPr>
                <w:rFonts w:ascii="Times New Roman" w:hAnsi="Times New Roman" w:cs="Times New Roman"/>
                <w:b/>
                <w:sz w:val="24"/>
                <w:szCs w:val="24"/>
              </w:rPr>
            </w:pPr>
            <w:r w:rsidRPr="007006AD">
              <w:rPr>
                <w:rFonts w:ascii="Times New Roman" w:hAnsi="Times New Roman" w:cs="Times New Roman"/>
                <w:b/>
                <w:sz w:val="24"/>
                <w:szCs w:val="24"/>
                <w:lang w:val="ky-KG"/>
              </w:rPr>
              <w:t>Иштеп жаткан редакция</w:t>
            </w:r>
            <w:r w:rsidR="00166A46" w:rsidRPr="007006AD">
              <w:rPr>
                <w:rFonts w:ascii="Times New Roman" w:hAnsi="Times New Roman" w:cs="Times New Roman"/>
                <w:b/>
                <w:sz w:val="24"/>
                <w:szCs w:val="24"/>
              </w:rPr>
              <w:t xml:space="preserve">  </w:t>
            </w:r>
          </w:p>
        </w:tc>
        <w:tc>
          <w:tcPr>
            <w:tcW w:w="7371" w:type="dxa"/>
          </w:tcPr>
          <w:p w:rsidR="00166A46" w:rsidRPr="007006AD" w:rsidRDefault="00166A46" w:rsidP="00491132">
            <w:pPr>
              <w:jc w:val="center"/>
              <w:rPr>
                <w:rFonts w:ascii="Times New Roman" w:hAnsi="Times New Roman" w:cs="Times New Roman"/>
                <w:b/>
                <w:sz w:val="24"/>
                <w:szCs w:val="24"/>
              </w:rPr>
            </w:pPr>
          </w:p>
          <w:p w:rsidR="00166A46" w:rsidRPr="007006AD" w:rsidRDefault="005C3DE2" w:rsidP="00491132">
            <w:pPr>
              <w:jc w:val="center"/>
              <w:rPr>
                <w:rFonts w:ascii="Times New Roman" w:hAnsi="Times New Roman" w:cs="Times New Roman"/>
                <w:b/>
                <w:sz w:val="24"/>
                <w:szCs w:val="24"/>
              </w:rPr>
            </w:pPr>
            <w:r w:rsidRPr="007006AD">
              <w:rPr>
                <w:rFonts w:ascii="Times New Roman" w:hAnsi="Times New Roman" w:cs="Times New Roman"/>
                <w:b/>
                <w:sz w:val="24"/>
                <w:szCs w:val="24"/>
                <w:lang w:val="ky-KG"/>
              </w:rPr>
              <w:t>Сунушталган</w:t>
            </w:r>
            <w:r w:rsidR="00166A46" w:rsidRPr="007006AD">
              <w:rPr>
                <w:rFonts w:ascii="Times New Roman" w:hAnsi="Times New Roman" w:cs="Times New Roman"/>
                <w:b/>
                <w:sz w:val="24"/>
                <w:szCs w:val="24"/>
              </w:rPr>
              <w:t xml:space="preserve"> редакция</w:t>
            </w:r>
          </w:p>
        </w:tc>
      </w:tr>
      <w:tr w:rsidR="00ED15F5" w:rsidRPr="003B782E" w:rsidTr="006F12BF">
        <w:trPr>
          <w:trHeight w:val="840"/>
        </w:trPr>
        <w:tc>
          <w:tcPr>
            <w:tcW w:w="671" w:type="dxa"/>
          </w:tcPr>
          <w:p w:rsidR="00ED15F5" w:rsidRPr="007006AD" w:rsidRDefault="00ED15F5" w:rsidP="00491132">
            <w:pPr>
              <w:jc w:val="center"/>
              <w:rPr>
                <w:rFonts w:ascii="Times New Roman" w:hAnsi="Times New Roman" w:cs="Times New Roman"/>
                <w:b/>
                <w:sz w:val="24"/>
                <w:szCs w:val="24"/>
                <w:lang w:val="ky-KG"/>
              </w:rPr>
            </w:pPr>
            <w:r w:rsidRPr="007006AD">
              <w:rPr>
                <w:rFonts w:ascii="Times New Roman" w:hAnsi="Times New Roman" w:cs="Times New Roman"/>
                <w:b/>
                <w:sz w:val="24"/>
                <w:szCs w:val="24"/>
                <w:lang w:val="ky-KG"/>
              </w:rPr>
              <w:t>1</w:t>
            </w:r>
          </w:p>
        </w:tc>
        <w:tc>
          <w:tcPr>
            <w:tcW w:w="7375" w:type="dxa"/>
          </w:tcPr>
          <w:p w:rsidR="003B782E" w:rsidRDefault="003B782E" w:rsidP="003B782E">
            <w:pPr>
              <w:ind w:firstLine="322"/>
              <w:jc w:val="both"/>
              <w:rPr>
                <w:rFonts w:ascii="Times New Roman" w:hAnsi="Times New Roman" w:cs="Times New Roman"/>
                <w:b/>
                <w:bCs/>
                <w:sz w:val="24"/>
                <w:szCs w:val="24"/>
                <w:lang w:val="ky-KG"/>
              </w:rPr>
            </w:pPr>
            <w:r w:rsidRPr="003B782E">
              <w:rPr>
                <w:rFonts w:ascii="Times New Roman" w:hAnsi="Times New Roman" w:cs="Times New Roman"/>
                <w:b/>
                <w:bCs/>
                <w:sz w:val="24"/>
                <w:szCs w:val="24"/>
                <w:lang w:val="ky-KG"/>
              </w:rPr>
              <w:t>130-берене. Төлөөнүн тартиби</w:t>
            </w:r>
          </w:p>
          <w:p w:rsidR="003B782E" w:rsidRPr="003B782E" w:rsidRDefault="003B782E" w:rsidP="003B782E">
            <w:pPr>
              <w:ind w:firstLine="322"/>
              <w:jc w:val="both"/>
              <w:rPr>
                <w:rFonts w:ascii="Times New Roman" w:hAnsi="Times New Roman" w:cs="Times New Roman"/>
                <w:b/>
                <w:bCs/>
                <w:sz w:val="24"/>
                <w:szCs w:val="24"/>
                <w:lang w:val="ky-KG"/>
              </w:rPr>
            </w:pP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1. Эгерде кен чыккан жер ар башка райондорго таандык эки же андан ашык айыл аймактарынын аймагында жайгашкан болсо, төлөөчү эсептик каттоодон өтүүнү ар бир райондун салык органында жүзөгө ашырып, чегерилүүчү сумма тигил же бул райондо жайгашкан ээленген аянтка пропорциялуу төлөнөт.</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2. Жергиликтүү маанидеги инфратүзүмдү өнүктүрүүгө жана күтүүгө арналган, токой фондусунун жерлеринин же запастагы жерлердин аймагында жайгашкан жерлердеги пайдалуу кендерди сатуудан чегерилүүчү каражаттар толук көлөмдө районду өнүктүрүү фондуна жөнөтүлөт.</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 xml:space="preserve">3. Кыргыз Республикасынын Өкмөтү тарабынан бекитилүүчү </w:t>
            </w:r>
            <w:r w:rsidRPr="00F16A76">
              <w:rPr>
                <w:rFonts w:ascii="Times New Roman" w:hAnsi="Times New Roman" w:cs="Times New Roman"/>
                <w:strike/>
                <w:sz w:val="24"/>
                <w:szCs w:val="24"/>
                <w:lang w:val="ky-KG"/>
              </w:rPr>
              <w:t>тизмекке ылайык</w:t>
            </w:r>
            <w:r w:rsidRPr="003B782E">
              <w:rPr>
                <w:rFonts w:ascii="Times New Roman" w:hAnsi="Times New Roman" w:cs="Times New Roman"/>
                <w:sz w:val="24"/>
                <w:szCs w:val="24"/>
                <w:lang w:val="ky-KG"/>
              </w:rPr>
              <w:t xml:space="preserve">, </w:t>
            </w:r>
            <w:r w:rsidRPr="007352FA">
              <w:rPr>
                <w:rFonts w:ascii="Times New Roman" w:hAnsi="Times New Roman" w:cs="Times New Roman"/>
                <w:strike/>
                <w:sz w:val="24"/>
                <w:szCs w:val="24"/>
                <w:lang w:val="ky-KG"/>
              </w:rPr>
              <w:t>алтындын запасы 50 тоннадан ашыкты түзгөн</w:t>
            </w:r>
            <w:r w:rsidRPr="003B782E">
              <w:rPr>
                <w:rFonts w:ascii="Times New Roman" w:hAnsi="Times New Roman" w:cs="Times New Roman"/>
                <w:sz w:val="24"/>
                <w:szCs w:val="24"/>
                <w:lang w:val="ky-KG"/>
              </w:rPr>
              <w:t xml:space="preserve"> </w:t>
            </w:r>
            <w:r w:rsidRPr="00F16A76">
              <w:rPr>
                <w:rFonts w:ascii="Times New Roman" w:hAnsi="Times New Roman" w:cs="Times New Roman"/>
                <w:strike/>
                <w:sz w:val="24"/>
                <w:szCs w:val="24"/>
                <w:lang w:val="ky-KG"/>
              </w:rPr>
              <w:t>жалпы мамлекеттик маанидеги</w:t>
            </w:r>
            <w:r w:rsidRPr="003B782E">
              <w:rPr>
                <w:rFonts w:ascii="Times New Roman" w:hAnsi="Times New Roman" w:cs="Times New Roman"/>
                <w:sz w:val="24"/>
                <w:szCs w:val="24"/>
                <w:lang w:val="ky-KG"/>
              </w:rPr>
              <w:t xml:space="preserve"> кен чыккан жерлер боюнча чегерүүлөр төмөнкүдөй тартипте жүргүзүлөт:</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1) 50 пайызы - облусту өнүктүрүү фондуна;</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2) 30 пайызы - районду өнүктүрүү фондуна;</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3) 20 пайызы - пайдалуу кен чыккан жердеги тиешелүү жергиликтүү бюджеттерге.</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 xml:space="preserve">4. </w:t>
            </w:r>
            <w:r w:rsidRPr="00FD39F6">
              <w:rPr>
                <w:rFonts w:ascii="Times New Roman" w:hAnsi="Times New Roman" w:cs="Times New Roman"/>
                <w:strike/>
                <w:sz w:val="24"/>
                <w:szCs w:val="24"/>
                <w:lang w:val="ky-KG"/>
              </w:rPr>
              <w:t>Алтындын запасы 50 тоннадан азды түзгөн</w:t>
            </w:r>
            <w:r w:rsidRPr="003B782E">
              <w:rPr>
                <w:rFonts w:ascii="Times New Roman" w:hAnsi="Times New Roman" w:cs="Times New Roman"/>
                <w:sz w:val="24"/>
                <w:szCs w:val="24"/>
                <w:lang w:val="ky-KG"/>
              </w:rPr>
              <w:t xml:space="preserve"> кен чыккан жерлер боюнча чегерүүлөр төмөнкүдөй тартипте жүргүзүлөт:</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1) 80 пайызы - районду өнүктүрүү фондуна;</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2) 20 пайызы - пайдалуу кен чыккан жер боюнча тиешелүү жергиликтүү бюджеттерге.</w:t>
            </w:r>
          </w:p>
          <w:p w:rsidR="00FD39F6" w:rsidRDefault="00FD39F6" w:rsidP="003B782E">
            <w:pPr>
              <w:ind w:firstLine="322"/>
              <w:jc w:val="both"/>
              <w:rPr>
                <w:rFonts w:ascii="Times New Roman" w:hAnsi="Times New Roman" w:cs="Times New Roman"/>
                <w:sz w:val="24"/>
                <w:szCs w:val="24"/>
                <w:lang w:val="ky-KG"/>
              </w:rPr>
            </w:pPr>
          </w:p>
          <w:p w:rsidR="003B782E" w:rsidRPr="00FD39F6" w:rsidRDefault="003B782E" w:rsidP="003B782E">
            <w:pPr>
              <w:ind w:firstLine="322"/>
              <w:jc w:val="both"/>
              <w:rPr>
                <w:rFonts w:ascii="Times New Roman" w:hAnsi="Times New Roman" w:cs="Times New Roman"/>
                <w:strike/>
                <w:sz w:val="24"/>
                <w:szCs w:val="24"/>
                <w:lang w:val="ky-KG"/>
              </w:rPr>
            </w:pPr>
            <w:r w:rsidRPr="003B782E">
              <w:rPr>
                <w:rFonts w:ascii="Times New Roman" w:hAnsi="Times New Roman" w:cs="Times New Roman"/>
                <w:sz w:val="24"/>
                <w:szCs w:val="24"/>
                <w:lang w:val="ky-KG"/>
              </w:rPr>
              <w:t xml:space="preserve">5. </w:t>
            </w:r>
            <w:r w:rsidRPr="00FD39F6">
              <w:rPr>
                <w:rFonts w:ascii="Times New Roman" w:hAnsi="Times New Roman" w:cs="Times New Roman"/>
                <w:strike/>
                <w:sz w:val="24"/>
                <w:szCs w:val="24"/>
                <w:lang w:val="ky-KG"/>
              </w:rPr>
              <w:t>Алтыдан башка пайдалуу кен чыккан жерлер боюнча:</w:t>
            </w:r>
          </w:p>
          <w:p w:rsidR="003B782E" w:rsidRPr="00FD39F6" w:rsidRDefault="003B782E" w:rsidP="003B782E">
            <w:pPr>
              <w:ind w:firstLine="322"/>
              <w:jc w:val="both"/>
              <w:rPr>
                <w:rFonts w:ascii="Times New Roman" w:hAnsi="Times New Roman" w:cs="Times New Roman"/>
                <w:strike/>
                <w:sz w:val="24"/>
                <w:szCs w:val="24"/>
                <w:lang w:val="ky-KG"/>
              </w:rPr>
            </w:pPr>
            <w:r w:rsidRPr="00FD39F6">
              <w:rPr>
                <w:rFonts w:ascii="Times New Roman" w:hAnsi="Times New Roman" w:cs="Times New Roman"/>
                <w:strike/>
                <w:sz w:val="24"/>
                <w:szCs w:val="24"/>
                <w:lang w:val="ky-KG"/>
              </w:rPr>
              <w:t xml:space="preserve">1) жалпы мамлекеттик маанидеги кен чыккан жерлердин тизмегине киргизилген жерлер боюнча чегерүүлөрдү эсепке </w:t>
            </w:r>
            <w:r w:rsidRPr="00FD39F6">
              <w:rPr>
                <w:rFonts w:ascii="Times New Roman" w:hAnsi="Times New Roman" w:cs="Times New Roman"/>
                <w:strike/>
                <w:sz w:val="24"/>
                <w:szCs w:val="24"/>
                <w:lang w:val="ky-KG"/>
              </w:rPr>
              <w:lastRenderedPageBreak/>
              <w:t>киргизүү ушул берененин 3-бөлүгүнө ылайык жүргүзүлөт;</w:t>
            </w:r>
          </w:p>
          <w:p w:rsidR="003B782E" w:rsidRPr="00FD39F6" w:rsidRDefault="003B782E" w:rsidP="003B782E">
            <w:pPr>
              <w:ind w:firstLine="322"/>
              <w:jc w:val="both"/>
              <w:rPr>
                <w:rFonts w:ascii="Times New Roman" w:hAnsi="Times New Roman" w:cs="Times New Roman"/>
                <w:strike/>
                <w:sz w:val="24"/>
                <w:szCs w:val="24"/>
                <w:lang w:val="ky-KG"/>
              </w:rPr>
            </w:pPr>
            <w:r w:rsidRPr="00FD39F6">
              <w:rPr>
                <w:rFonts w:ascii="Times New Roman" w:hAnsi="Times New Roman" w:cs="Times New Roman"/>
                <w:strike/>
                <w:sz w:val="24"/>
                <w:szCs w:val="24"/>
                <w:lang w:val="ky-KG"/>
              </w:rPr>
              <w:t>2) жалпы мамлекеттик маанидеги кен чыккан жерлердин тизмегине кирбеген жерлер боюнча чегерүүлөрдү эсепке киргизүү ушул берененин 4-бөлүгүнө ылайык жүргүзүлөт.</w:t>
            </w:r>
          </w:p>
          <w:p w:rsidR="00ED15F5" w:rsidRPr="007006AD" w:rsidRDefault="003B782E" w:rsidP="00FD39F6">
            <w:pPr>
              <w:ind w:firstLine="322"/>
              <w:jc w:val="both"/>
              <w:rPr>
                <w:rFonts w:ascii="Times New Roman" w:hAnsi="Times New Roman" w:cs="Times New Roman"/>
                <w:b/>
                <w:sz w:val="24"/>
                <w:szCs w:val="24"/>
                <w:lang w:val="ky-KG"/>
              </w:rPr>
            </w:pPr>
            <w:r w:rsidRPr="003B782E">
              <w:rPr>
                <w:rFonts w:ascii="Times New Roman" w:hAnsi="Times New Roman" w:cs="Times New Roman"/>
                <w:sz w:val="24"/>
                <w:szCs w:val="24"/>
                <w:lang w:val="ky-KG"/>
              </w:rPr>
              <w:t>6. Жергиликтүү маанидеги инфратүзүмдү өнүктүрүүгө жана күтүүгө багытталган каражаттарды башка максаттарга пайдаланууга жол берилбейт.</w:t>
            </w:r>
          </w:p>
        </w:tc>
        <w:tc>
          <w:tcPr>
            <w:tcW w:w="7371" w:type="dxa"/>
          </w:tcPr>
          <w:p w:rsidR="003B782E" w:rsidRDefault="003B782E" w:rsidP="003B782E">
            <w:pPr>
              <w:ind w:firstLine="322"/>
              <w:jc w:val="both"/>
              <w:rPr>
                <w:rFonts w:ascii="Times New Roman" w:hAnsi="Times New Roman" w:cs="Times New Roman"/>
                <w:b/>
                <w:bCs/>
                <w:sz w:val="24"/>
                <w:szCs w:val="24"/>
                <w:lang w:val="ky-KG"/>
              </w:rPr>
            </w:pPr>
            <w:r w:rsidRPr="003B782E">
              <w:rPr>
                <w:rFonts w:ascii="Times New Roman" w:hAnsi="Times New Roman" w:cs="Times New Roman"/>
                <w:b/>
                <w:bCs/>
                <w:sz w:val="24"/>
                <w:szCs w:val="24"/>
                <w:lang w:val="ky-KG"/>
              </w:rPr>
              <w:lastRenderedPageBreak/>
              <w:t>130-берене. Төлөөнүн тартиби</w:t>
            </w:r>
          </w:p>
          <w:p w:rsidR="003B782E" w:rsidRPr="003B782E" w:rsidRDefault="003B782E" w:rsidP="003B782E">
            <w:pPr>
              <w:ind w:firstLine="322"/>
              <w:jc w:val="both"/>
              <w:rPr>
                <w:rFonts w:ascii="Times New Roman" w:hAnsi="Times New Roman" w:cs="Times New Roman"/>
                <w:b/>
                <w:bCs/>
                <w:sz w:val="24"/>
                <w:szCs w:val="24"/>
                <w:lang w:val="ky-KG"/>
              </w:rPr>
            </w:pP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 xml:space="preserve">1. Эгерде кен чыккан жер ар башка райондорго таандык эки же андан ашык айыл аймактарынын аймагында жайгашкан болсо, төлөөчү эсептик каттоодон өтүүнү ар бир райондун салык органында жүзөгө ашырып, чегерилүүчү сумма тигил же бул </w:t>
            </w:r>
            <w:r w:rsidR="00143F02" w:rsidRPr="00143F02">
              <w:rPr>
                <w:rFonts w:ascii="Times New Roman" w:hAnsi="Times New Roman" w:cs="Times New Roman"/>
                <w:b/>
                <w:sz w:val="24"/>
                <w:szCs w:val="24"/>
                <w:lang w:val="ky-KG"/>
              </w:rPr>
              <w:t>айыл аймакта</w:t>
            </w:r>
            <w:r w:rsidR="00A672D1">
              <w:rPr>
                <w:rFonts w:ascii="Times New Roman" w:hAnsi="Times New Roman" w:cs="Times New Roman"/>
                <w:b/>
                <w:sz w:val="24"/>
                <w:szCs w:val="24"/>
                <w:lang w:val="ky-KG"/>
              </w:rPr>
              <w:t xml:space="preserve"> жана</w:t>
            </w:r>
            <w:r w:rsidRPr="00143F02">
              <w:rPr>
                <w:rFonts w:ascii="Times New Roman" w:hAnsi="Times New Roman" w:cs="Times New Roman"/>
                <w:b/>
                <w:sz w:val="24"/>
                <w:szCs w:val="24"/>
                <w:lang w:val="ky-KG"/>
              </w:rPr>
              <w:t xml:space="preserve"> </w:t>
            </w:r>
            <w:r w:rsidR="00A672D1" w:rsidRPr="003B782E">
              <w:rPr>
                <w:rFonts w:ascii="Times New Roman" w:hAnsi="Times New Roman" w:cs="Times New Roman"/>
                <w:sz w:val="24"/>
                <w:szCs w:val="24"/>
                <w:lang w:val="ky-KG"/>
              </w:rPr>
              <w:t xml:space="preserve">райондо </w:t>
            </w:r>
            <w:r w:rsidRPr="003B782E">
              <w:rPr>
                <w:rFonts w:ascii="Times New Roman" w:hAnsi="Times New Roman" w:cs="Times New Roman"/>
                <w:sz w:val="24"/>
                <w:szCs w:val="24"/>
                <w:lang w:val="ky-KG"/>
              </w:rPr>
              <w:t>жайгашкан ээленген аянтка пропорциялуу төлөнөт.</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2. Жергиликтүү маанидеги инфратүзүмдү өнүктүрүүгө жана күтүүгө арналган, токой фондусунун жерлеринин же запастагы жерлердин аймагында жайгашкан жерлердеги пайдалуу кендерди сатуудан чегерилүүчү каражаттар толук көлөмдө районду өнүктүрүү фондуна жөнөтүлөт.</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 xml:space="preserve">3. Кыргыз Республикасынын Өкмөтү тарабынан бекитилүүчү  </w:t>
            </w:r>
            <w:r w:rsidRPr="00FD39F6">
              <w:rPr>
                <w:rFonts w:ascii="Times New Roman" w:hAnsi="Times New Roman" w:cs="Times New Roman"/>
                <w:b/>
                <w:sz w:val="24"/>
                <w:szCs w:val="24"/>
                <w:lang w:val="ky-KG"/>
              </w:rPr>
              <w:t>жалпы мамлекеттик маанидеги жер</w:t>
            </w:r>
            <w:r w:rsidR="00421DC7" w:rsidRPr="00FD39F6">
              <w:rPr>
                <w:rFonts w:ascii="Times New Roman" w:hAnsi="Times New Roman" w:cs="Times New Roman"/>
                <w:b/>
                <w:sz w:val="24"/>
                <w:szCs w:val="24"/>
                <w:lang w:val="ky-KG"/>
              </w:rPr>
              <w:t xml:space="preserve"> казыналарынын участокторунун реестрине кирген </w:t>
            </w:r>
            <w:r w:rsidR="00FD39F6" w:rsidRPr="00F16A76">
              <w:rPr>
                <w:rFonts w:ascii="Times New Roman" w:hAnsi="Times New Roman" w:cs="Times New Roman"/>
                <w:sz w:val="24"/>
                <w:szCs w:val="24"/>
                <w:lang w:val="ky-KG"/>
              </w:rPr>
              <w:t>кен чыккан жерлер</w:t>
            </w:r>
            <w:r w:rsidR="00421DC7">
              <w:rPr>
                <w:rFonts w:ascii="Times New Roman" w:hAnsi="Times New Roman" w:cs="Times New Roman"/>
                <w:sz w:val="24"/>
                <w:szCs w:val="24"/>
                <w:lang w:val="ky-KG"/>
              </w:rPr>
              <w:t xml:space="preserve"> </w:t>
            </w:r>
            <w:r w:rsidRPr="003B782E">
              <w:rPr>
                <w:rFonts w:ascii="Times New Roman" w:hAnsi="Times New Roman" w:cs="Times New Roman"/>
                <w:sz w:val="24"/>
                <w:szCs w:val="24"/>
                <w:lang w:val="ky-KG"/>
              </w:rPr>
              <w:t>боюнча чегерүүлөр төмөнкүдөй тартипте жүргүзүлөт:</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1) 50 пайызы - облусту өнүктүрүү фондуна;</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2) 30 пайызы - районду өнүктүрүү фондуна;</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3) 20 пайызы - пайдалуу кен чыккан жердеги тиешелүү жергиликтүү бюджеттерге.</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 xml:space="preserve">4. </w:t>
            </w:r>
            <w:r w:rsidR="00FD39F6">
              <w:rPr>
                <w:rFonts w:ascii="Times New Roman" w:hAnsi="Times New Roman" w:cs="Times New Roman"/>
                <w:b/>
                <w:sz w:val="24"/>
                <w:szCs w:val="24"/>
                <w:lang w:val="ky-KG"/>
              </w:rPr>
              <w:t>Ж</w:t>
            </w:r>
            <w:r w:rsidR="00FD39F6" w:rsidRPr="00FD39F6">
              <w:rPr>
                <w:rFonts w:ascii="Times New Roman" w:hAnsi="Times New Roman" w:cs="Times New Roman"/>
                <w:b/>
                <w:sz w:val="24"/>
                <w:szCs w:val="24"/>
                <w:lang w:val="ky-KG"/>
              </w:rPr>
              <w:t>алпы мамлекеттик маанидеги жер казыналарынын участокторунун реестрине кир</w:t>
            </w:r>
            <w:r w:rsidR="00FD39F6">
              <w:rPr>
                <w:rFonts w:ascii="Times New Roman" w:hAnsi="Times New Roman" w:cs="Times New Roman"/>
                <w:b/>
                <w:sz w:val="24"/>
                <w:szCs w:val="24"/>
                <w:lang w:val="ky-KG"/>
              </w:rPr>
              <w:t>бе</w:t>
            </w:r>
            <w:r w:rsidR="00FD39F6" w:rsidRPr="00FD39F6">
              <w:rPr>
                <w:rFonts w:ascii="Times New Roman" w:hAnsi="Times New Roman" w:cs="Times New Roman"/>
                <w:b/>
                <w:sz w:val="24"/>
                <w:szCs w:val="24"/>
                <w:lang w:val="ky-KG"/>
              </w:rPr>
              <w:t xml:space="preserve">ген </w:t>
            </w:r>
            <w:r w:rsidRPr="003B782E">
              <w:rPr>
                <w:rFonts w:ascii="Times New Roman" w:hAnsi="Times New Roman" w:cs="Times New Roman"/>
                <w:sz w:val="24"/>
                <w:szCs w:val="24"/>
                <w:lang w:val="ky-KG"/>
              </w:rPr>
              <w:t>кен чыккан жерлер боюнча чегерүүлөр төмөнкүдөй тартипте жүргүзүлөт:</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1) 80 пайызы - районду өнүктүрүү фондуна;</w:t>
            </w:r>
          </w:p>
          <w:p w:rsidR="003B782E" w:rsidRPr="003B782E" w:rsidRDefault="003B782E" w:rsidP="003B782E">
            <w:pPr>
              <w:ind w:firstLine="322"/>
              <w:jc w:val="both"/>
              <w:rPr>
                <w:rFonts w:ascii="Times New Roman" w:hAnsi="Times New Roman" w:cs="Times New Roman"/>
                <w:sz w:val="24"/>
                <w:szCs w:val="24"/>
                <w:lang w:val="ky-KG"/>
              </w:rPr>
            </w:pPr>
            <w:r w:rsidRPr="003B782E">
              <w:rPr>
                <w:rFonts w:ascii="Times New Roman" w:hAnsi="Times New Roman" w:cs="Times New Roman"/>
                <w:sz w:val="24"/>
                <w:szCs w:val="24"/>
                <w:lang w:val="ky-KG"/>
              </w:rPr>
              <w:t>2) 20 пайызы - пайдалуу кен чыккан жер боюнча тиешелүү жергиликтүү бюджеттерге.</w:t>
            </w:r>
          </w:p>
          <w:p w:rsidR="003B782E" w:rsidRDefault="003B782E" w:rsidP="00FD39F6">
            <w:pPr>
              <w:ind w:firstLine="322"/>
              <w:jc w:val="both"/>
              <w:rPr>
                <w:rFonts w:ascii="Times New Roman" w:hAnsi="Times New Roman" w:cs="Times New Roman"/>
                <w:b/>
                <w:sz w:val="24"/>
                <w:szCs w:val="24"/>
                <w:lang w:val="ky-KG"/>
              </w:rPr>
            </w:pPr>
            <w:r w:rsidRPr="003B782E">
              <w:rPr>
                <w:rFonts w:ascii="Times New Roman" w:hAnsi="Times New Roman" w:cs="Times New Roman"/>
                <w:sz w:val="24"/>
                <w:szCs w:val="24"/>
                <w:lang w:val="ky-KG"/>
              </w:rPr>
              <w:t xml:space="preserve">5. </w:t>
            </w:r>
            <w:r w:rsidR="00FD39F6" w:rsidRPr="00FD39F6">
              <w:rPr>
                <w:rFonts w:ascii="Times New Roman" w:hAnsi="Times New Roman" w:cs="Times New Roman"/>
                <w:b/>
                <w:sz w:val="24"/>
                <w:szCs w:val="24"/>
                <w:lang w:val="ky-KG"/>
              </w:rPr>
              <w:t>Алынып салынсын</w:t>
            </w:r>
          </w:p>
          <w:p w:rsidR="00FD39F6" w:rsidRDefault="00FD39F6" w:rsidP="00FD39F6">
            <w:pPr>
              <w:ind w:firstLine="322"/>
              <w:jc w:val="both"/>
              <w:rPr>
                <w:rFonts w:ascii="Times New Roman" w:hAnsi="Times New Roman" w:cs="Times New Roman"/>
                <w:b/>
                <w:sz w:val="24"/>
                <w:szCs w:val="24"/>
                <w:lang w:val="ky-KG"/>
              </w:rPr>
            </w:pPr>
          </w:p>
          <w:p w:rsidR="00FD39F6" w:rsidRDefault="00FD39F6" w:rsidP="00FD39F6">
            <w:pPr>
              <w:ind w:firstLine="322"/>
              <w:jc w:val="both"/>
              <w:rPr>
                <w:rFonts w:ascii="Times New Roman" w:hAnsi="Times New Roman" w:cs="Times New Roman"/>
                <w:b/>
                <w:sz w:val="24"/>
                <w:szCs w:val="24"/>
                <w:lang w:val="ky-KG"/>
              </w:rPr>
            </w:pPr>
          </w:p>
          <w:p w:rsidR="00FD39F6" w:rsidRDefault="00FD39F6" w:rsidP="00FD39F6">
            <w:pPr>
              <w:ind w:firstLine="322"/>
              <w:jc w:val="both"/>
              <w:rPr>
                <w:rFonts w:ascii="Times New Roman" w:hAnsi="Times New Roman" w:cs="Times New Roman"/>
                <w:b/>
                <w:sz w:val="24"/>
                <w:szCs w:val="24"/>
                <w:lang w:val="ky-KG"/>
              </w:rPr>
            </w:pPr>
          </w:p>
          <w:p w:rsidR="00FD39F6" w:rsidRDefault="00FD39F6" w:rsidP="00FD39F6">
            <w:pPr>
              <w:ind w:firstLine="322"/>
              <w:jc w:val="both"/>
              <w:rPr>
                <w:rFonts w:ascii="Times New Roman" w:hAnsi="Times New Roman" w:cs="Times New Roman"/>
                <w:b/>
                <w:sz w:val="24"/>
                <w:szCs w:val="24"/>
                <w:lang w:val="ky-KG"/>
              </w:rPr>
            </w:pPr>
          </w:p>
          <w:p w:rsidR="00FD39F6" w:rsidRDefault="00FD39F6" w:rsidP="00FD39F6">
            <w:pPr>
              <w:ind w:firstLine="322"/>
              <w:jc w:val="both"/>
              <w:rPr>
                <w:rFonts w:ascii="Times New Roman" w:hAnsi="Times New Roman" w:cs="Times New Roman"/>
                <w:b/>
                <w:sz w:val="24"/>
                <w:szCs w:val="24"/>
                <w:lang w:val="ky-KG"/>
              </w:rPr>
            </w:pPr>
          </w:p>
          <w:p w:rsidR="00FD39F6" w:rsidRPr="003B782E" w:rsidRDefault="00FD39F6" w:rsidP="00FD39F6">
            <w:pPr>
              <w:ind w:firstLine="322"/>
              <w:jc w:val="both"/>
              <w:rPr>
                <w:rFonts w:ascii="Times New Roman" w:hAnsi="Times New Roman" w:cs="Times New Roman"/>
                <w:sz w:val="24"/>
                <w:szCs w:val="24"/>
                <w:lang w:val="ky-KG"/>
              </w:rPr>
            </w:pPr>
          </w:p>
          <w:p w:rsidR="00ED15F5" w:rsidRPr="007006AD" w:rsidRDefault="003B782E" w:rsidP="00FD39F6">
            <w:pPr>
              <w:ind w:firstLine="322"/>
              <w:jc w:val="both"/>
              <w:rPr>
                <w:rFonts w:ascii="Times New Roman" w:hAnsi="Times New Roman" w:cs="Times New Roman"/>
                <w:b/>
                <w:sz w:val="24"/>
                <w:szCs w:val="24"/>
                <w:lang w:val="ky-KG"/>
              </w:rPr>
            </w:pPr>
            <w:r w:rsidRPr="003B782E">
              <w:rPr>
                <w:rFonts w:ascii="Times New Roman" w:hAnsi="Times New Roman" w:cs="Times New Roman"/>
                <w:sz w:val="24"/>
                <w:szCs w:val="24"/>
                <w:lang w:val="ky-KG"/>
              </w:rPr>
              <w:t>6. Жергиликтүү маанидеги инфратүзүмдү өнүктүрүүгө жана күтүүгө багытталган каражаттарды башка максаттарга пайдаланууга жол берилбейт.</w:t>
            </w:r>
          </w:p>
        </w:tc>
      </w:tr>
    </w:tbl>
    <w:p w:rsidR="009102F0" w:rsidRPr="006E64AF" w:rsidRDefault="009102F0" w:rsidP="00390EFC">
      <w:pPr>
        <w:jc w:val="both"/>
        <w:rPr>
          <w:rFonts w:ascii="Times New Roman" w:hAnsi="Times New Roman" w:cs="Times New Roman"/>
          <w:sz w:val="24"/>
          <w:szCs w:val="24"/>
          <w:lang w:val="ky-KG"/>
        </w:rPr>
      </w:pPr>
    </w:p>
    <w:p w:rsidR="00E071EE" w:rsidRPr="006E64AF" w:rsidRDefault="00E071EE" w:rsidP="00390EFC">
      <w:pPr>
        <w:jc w:val="both"/>
        <w:rPr>
          <w:rFonts w:ascii="Times New Roman" w:hAnsi="Times New Roman" w:cs="Times New Roman"/>
          <w:sz w:val="24"/>
          <w:szCs w:val="24"/>
          <w:lang w:val="ky-KG"/>
        </w:rPr>
      </w:pPr>
    </w:p>
    <w:p w:rsidR="00E071EE" w:rsidRPr="00E5188E" w:rsidRDefault="001B23A8" w:rsidP="00390EFC">
      <w:pPr>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proofErr w:type="spellStart"/>
      <w:r>
        <w:rPr>
          <w:rFonts w:ascii="Times New Roman" w:hAnsi="Times New Roman" w:cs="Times New Roman"/>
          <w:b/>
          <w:sz w:val="24"/>
          <w:szCs w:val="24"/>
        </w:rPr>
        <w:t>Кыргыз</w:t>
      </w:r>
      <w:proofErr w:type="spellEnd"/>
      <w:r>
        <w:rPr>
          <w:rFonts w:ascii="Times New Roman" w:hAnsi="Times New Roman" w:cs="Times New Roman"/>
          <w:b/>
          <w:sz w:val="24"/>
          <w:szCs w:val="24"/>
        </w:rPr>
        <w:t xml:space="preserve"> Республик</w:t>
      </w:r>
      <w:r>
        <w:rPr>
          <w:rFonts w:ascii="Times New Roman" w:hAnsi="Times New Roman" w:cs="Times New Roman"/>
          <w:b/>
          <w:sz w:val="24"/>
          <w:szCs w:val="24"/>
          <w:lang w:val="ky-KG"/>
        </w:rPr>
        <w:t>асынын финансы министри</w:t>
      </w:r>
      <w:r w:rsidR="00E071EE" w:rsidRPr="007006AD">
        <w:rPr>
          <w:rFonts w:ascii="Times New Roman" w:hAnsi="Times New Roman" w:cs="Times New Roman"/>
          <w:b/>
          <w:sz w:val="24"/>
          <w:szCs w:val="24"/>
        </w:rPr>
        <w:tab/>
      </w:r>
      <w:r w:rsidR="00E071EE" w:rsidRPr="007006AD">
        <w:rPr>
          <w:rFonts w:ascii="Times New Roman" w:hAnsi="Times New Roman" w:cs="Times New Roman"/>
          <w:b/>
          <w:sz w:val="24"/>
          <w:szCs w:val="24"/>
        </w:rPr>
        <w:tab/>
      </w:r>
      <w:r w:rsidR="00E071EE" w:rsidRPr="007006AD">
        <w:rPr>
          <w:rFonts w:ascii="Times New Roman" w:hAnsi="Times New Roman" w:cs="Times New Roman"/>
          <w:b/>
          <w:sz w:val="24"/>
          <w:szCs w:val="24"/>
        </w:rPr>
        <w:tab/>
      </w:r>
      <w:r w:rsidR="00E071EE" w:rsidRPr="007006AD">
        <w:rPr>
          <w:rFonts w:ascii="Times New Roman" w:hAnsi="Times New Roman" w:cs="Times New Roman"/>
          <w:b/>
          <w:sz w:val="24"/>
          <w:szCs w:val="24"/>
        </w:rPr>
        <w:tab/>
      </w:r>
      <w:r w:rsidR="00E071EE" w:rsidRPr="007006AD">
        <w:rPr>
          <w:rFonts w:ascii="Times New Roman" w:hAnsi="Times New Roman" w:cs="Times New Roman"/>
          <w:b/>
          <w:sz w:val="24"/>
          <w:szCs w:val="24"/>
        </w:rPr>
        <w:tab/>
      </w:r>
      <w:r w:rsidR="00E071EE" w:rsidRPr="007006AD">
        <w:rPr>
          <w:rFonts w:ascii="Times New Roman" w:hAnsi="Times New Roman" w:cs="Times New Roman"/>
          <w:b/>
          <w:sz w:val="24"/>
          <w:szCs w:val="24"/>
        </w:rPr>
        <w:tab/>
      </w:r>
      <w:r w:rsidR="00E071EE" w:rsidRPr="007006AD">
        <w:rPr>
          <w:rFonts w:ascii="Times New Roman" w:hAnsi="Times New Roman" w:cs="Times New Roman"/>
          <w:b/>
          <w:sz w:val="24"/>
          <w:szCs w:val="24"/>
        </w:rPr>
        <w:tab/>
      </w:r>
      <w:r w:rsidR="00E071EE" w:rsidRPr="007006AD">
        <w:rPr>
          <w:rFonts w:ascii="Times New Roman" w:hAnsi="Times New Roman" w:cs="Times New Roman"/>
          <w:b/>
          <w:sz w:val="24"/>
          <w:szCs w:val="24"/>
        </w:rPr>
        <w:tab/>
      </w:r>
      <w:r w:rsidR="00E5188E">
        <w:rPr>
          <w:rFonts w:ascii="Times New Roman" w:hAnsi="Times New Roman" w:cs="Times New Roman"/>
          <w:b/>
          <w:sz w:val="24"/>
          <w:szCs w:val="24"/>
        </w:rPr>
        <w:tab/>
        <w:t xml:space="preserve">  </w:t>
      </w:r>
      <w:r w:rsidR="00E5188E">
        <w:rPr>
          <w:rFonts w:ascii="Times New Roman" w:hAnsi="Times New Roman" w:cs="Times New Roman"/>
          <w:b/>
          <w:sz w:val="24"/>
          <w:szCs w:val="24"/>
        </w:rPr>
        <w:tab/>
      </w:r>
      <w:r w:rsidR="00E5188E">
        <w:rPr>
          <w:rFonts w:ascii="Times New Roman" w:hAnsi="Times New Roman" w:cs="Times New Roman"/>
          <w:b/>
          <w:sz w:val="24"/>
          <w:szCs w:val="24"/>
        </w:rPr>
        <w:tab/>
        <w:t xml:space="preserve">      </w:t>
      </w:r>
      <w:r w:rsidR="00E5188E">
        <w:rPr>
          <w:rFonts w:ascii="Times New Roman" w:hAnsi="Times New Roman" w:cs="Times New Roman"/>
          <w:b/>
          <w:sz w:val="24"/>
          <w:szCs w:val="24"/>
          <w:lang w:val="ky-KG"/>
        </w:rPr>
        <w:t>К.</w:t>
      </w:r>
      <w:r w:rsidR="00E071EE">
        <w:rPr>
          <w:rFonts w:ascii="Times New Roman" w:hAnsi="Times New Roman" w:cs="Times New Roman"/>
          <w:b/>
          <w:sz w:val="24"/>
          <w:szCs w:val="24"/>
        </w:rPr>
        <w:t xml:space="preserve">Б. </w:t>
      </w:r>
      <w:r w:rsidR="00E5188E">
        <w:rPr>
          <w:rFonts w:ascii="Times New Roman" w:hAnsi="Times New Roman" w:cs="Times New Roman"/>
          <w:b/>
          <w:sz w:val="24"/>
          <w:szCs w:val="24"/>
          <w:lang w:val="ky-KG"/>
        </w:rPr>
        <w:t>Мукашев</w:t>
      </w:r>
    </w:p>
    <w:sectPr w:rsidR="00E071EE" w:rsidRPr="00E5188E" w:rsidSect="007D2AD6">
      <w:pgSz w:w="16838" w:h="11906" w:orient="landscape"/>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Sans Unicode">
    <w:panose1 w:val="020B0602030504020204"/>
    <w:charset w:val="CC"/>
    <w:family w:val="swiss"/>
    <w:pitch w:val="variable"/>
    <w:sig w:usb0="80000AFF" w:usb1="0000396B" w:usb2="00000000" w:usb3="00000000" w:csb0="000000B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
    <w:nsid w:val="02E831BC"/>
    <w:multiLevelType w:val="multilevel"/>
    <w:tmpl w:val="9088595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2">
    <w:nsid w:val="05DB541D"/>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4F5327"/>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DB150D"/>
    <w:multiLevelType w:val="hybridMultilevel"/>
    <w:tmpl w:val="F6C21CF0"/>
    <w:lvl w:ilvl="0" w:tplc="D4987F30">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
    <w:nsid w:val="22B538D2"/>
    <w:multiLevelType w:val="hybridMultilevel"/>
    <w:tmpl w:val="0D9C5EE0"/>
    <w:lvl w:ilvl="0" w:tplc="1B04C4A8">
      <w:start w:val="1"/>
      <w:numFmt w:val="decimal"/>
      <w:lvlText w:val="%1."/>
      <w:lvlJc w:val="left"/>
      <w:pPr>
        <w:ind w:left="682" w:hanging="360"/>
      </w:pPr>
      <w:rPr>
        <w:rFonts w:hint="default"/>
      </w:rPr>
    </w:lvl>
    <w:lvl w:ilvl="1" w:tplc="04190019" w:tentative="1">
      <w:start w:val="1"/>
      <w:numFmt w:val="lowerLetter"/>
      <w:lvlText w:val="%2."/>
      <w:lvlJc w:val="left"/>
      <w:pPr>
        <w:ind w:left="1402" w:hanging="360"/>
      </w:pPr>
    </w:lvl>
    <w:lvl w:ilvl="2" w:tplc="0419001B" w:tentative="1">
      <w:start w:val="1"/>
      <w:numFmt w:val="lowerRoman"/>
      <w:lvlText w:val="%3."/>
      <w:lvlJc w:val="right"/>
      <w:pPr>
        <w:ind w:left="2122" w:hanging="180"/>
      </w:pPr>
    </w:lvl>
    <w:lvl w:ilvl="3" w:tplc="0419000F" w:tentative="1">
      <w:start w:val="1"/>
      <w:numFmt w:val="decimal"/>
      <w:lvlText w:val="%4."/>
      <w:lvlJc w:val="left"/>
      <w:pPr>
        <w:ind w:left="2842" w:hanging="360"/>
      </w:pPr>
    </w:lvl>
    <w:lvl w:ilvl="4" w:tplc="04190019" w:tentative="1">
      <w:start w:val="1"/>
      <w:numFmt w:val="lowerLetter"/>
      <w:lvlText w:val="%5."/>
      <w:lvlJc w:val="left"/>
      <w:pPr>
        <w:ind w:left="3562" w:hanging="360"/>
      </w:pPr>
    </w:lvl>
    <w:lvl w:ilvl="5" w:tplc="0419001B" w:tentative="1">
      <w:start w:val="1"/>
      <w:numFmt w:val="lowerRoman"/>
      <w:lvlText w:val="%6."/>
      <w:lvlJc w:val="right"/>
      <w:pPr>
        <w:ind w:left="4282" w:hanging="180"/>
      </w:pPr>
    </w:lvl>
    <w:lvl w:ilvl="6" w:tplc="0419000F" w:tentative="1">
      <w:start w:val="1"/>
      <w:numFmt w:val="decimal"/>
      <w:lvlText w:val="%7."/>
      <w:lvlJc w:val="left"/>
      <w:pPr>
        <w:ind w:left="5002" w:hanging="360"/>
      </w:pPr>
    </w:lvl>
    <w:lvl w:ilvl="7" w:tplc="04190019" w:tentative="1">
      <w:start w:val="1"/>
      <w:numFmt w:val="lowerLetter"/>
      <w:lvlText w:val="%8."/>
      <w:lvlJc w:val="left"/>
      <w:pPr>
        <w:ind w:left="5722" w:hanging="360"/>
      </w:pPr>
    </w:lvl>
    <w:lvl w:ilvl="8" w:tplc="0419001B" w:tentative="1">
      <w:start w:val="1"/>
      <w:numFmt w:val="lowerRoman"/>
      <w:lvlText w:val="%9."/>
      <w:lvlJc w:val="right"/>
      <w:pPr>
        <w:ind w:left="6442" w:hanging="180"/>
      </w:pPr>
    </w:lvl>
  </w:abstractNum>
  <w:abstractNum w:abstractNumId="6">
    <w:nsid w:val="285C13BA"/>
    <w:multiLevelType w:val="hybridMultilevel"/>
    <w:tmpl w:val="42145E9A"/>
    <w:lvl w:ilvl="0" w:tplc="A468BD64">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7">
    <w:nsid w:val="2A5D6693"/>
    <w:multiLevelType w:val="hybridMultilevel"/>
    <w:tmpl w:val="01823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3F7A71"/>
    <w:multiLevelType w:val="hybridMultilevel"/>
    <w:tmpl w:val="DD94FB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E41080"/>
    <w:multiLevelType w:val="hybridMultilevel"/>
    <w:tmpl w:val="4894DF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9B57A7"/>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5F0763"/>
    <w:multiLevelType w:val="hybridMultilevel"/>
    <w:tmpl w:val="E70C3B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8D6C8A"/>
    <w:multiLevelType w:val="hybridMultilevel"/>
    <w:tmpl w:val="278A5280"/>
    <w:lvl w:ilvl="0" w:tplc="F6A256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4B802977"/>
    <w:multiLevelType w:val="hybridMultilevel"/>
    <w:tmpl w:val="9DCC1E84"/>
    <w:lvl w:ilvl="0" w:tplc="2876C276">
      <w:start w:val="1"/>
      <w:numFmt w:val="decimal"/>
      <w:lvlText w:val="%1)"/>
      <w:lvlJc w:val="left"/>
      <w:pPr>
        <w:ind w:left="978" w:hanging="6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4">
    <w:nsid w:val="51654331"/>
    <w:multiLevelType w:val="hybridMultilevel"/>
    <w:tmpl w:val="BB263EF4"/>
    <w:lvl w:ilvl="0" w:tplc="0D2EDA70">
      <w:start w:val="1"/>
      <w:numFmt w:val="decimal"/>
      <w:lvlText w:val="%1."/>
      <w:lvlJc w:val="left"/>
      <w:pPr>
        <w:ind w:left="1053" w:hanging="735"/>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5">
    <w:nsid w:val="52A60186"/>
    <w:multiLevelType w:val="hybridMultilevel"/>
    <w:tmpl w:val="316A0F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232157"/>
    <w:multiLevelType w:val="hybridMultilevel"/>
    <w:tmpl w:val="4894DF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F77C41"/>
    <w:multiLevelType w:val="multilevel"/>
    <w:tmpl w:val="48DC86B2"/>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8">
    <w:nsid w:val="66662CCD"/>
    <w:multiLevelType w:val="hybridMultilevel"/>
    <w:tmpl w:val="36E20624"/>
    <w:lvl w:ilvl="0" w:tplc="1B12D976">
      <w:start w:val="1"/>
      <w:numFmt w:val="decimal"/>
      <w:lvlText w:val="%1."/>
      <w:lvlJc w:val="left"/>
      <w:pPr>
        <w:ind w:left="742" w:hanging="360"/>
      </w:pPr>
      <w:rPr>
        <w:rFonts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num w:numId="1">
    <w:abstractNumId w:val="9"/>
  </w:num>
  <w:num w:numId="2">
    <w:abstractNumId w:val="11"/>
  </w:num>
  <w:num w:numId="3">
    <w:abstractNumId w:val="14"/>
  </w:num>
  <w:num w:numId="4">
    <w:abstractNumId w:val="12"/>
  </w:num>
  <w:num w:numId="5">
    <w:abstractNumId w:val="10"/>
  </w:num>
  <w:num w:numId="6">
    <w:abstractNumId w:val="16"/>
  </w:num>
  <w:num w:numId="7">
    <w:abstractNumId w:val="7"/>
  </w:num>
  <w:num w:numId="8">
    <w:abstractNumId w:val="15"/>
  </w:num>
  <w:num w:numId="9">
    <w:abstractNumId w:val="8"/>
  </w:num>
  <w:num w:numId="10">
    <w:abstractNumId w:val="2"/>
  </w:num>
  <w:num w:numId="11">
    <w:abstractNumId w:val="13"/>
  </w:num>
  <w:num w:numId="12">
    <w:abstractNumId w:val="3"/>
  </w:num>
  <w:num w:numId="13">
    <w:abstractNumId w:val="0"/>
  </w:num>
  <w:num w:numId="14">
    <w:abstractNumId w:val="17"/>
  </w:num>
  <w:num w:numId="15">
    <w:abstractNumId w:val="1"/>
  </w:num>
  <w:num w:numId="16">
    <w:abstractNumId w:val="6"/>
  </w:num>
  <w:num w:numId="17">
    <w:abstractNumId w:val="4"/>
  </w:num>
  <w:num w:numId="18">
    <w:abstractNumId w:val="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21D"/>
    <w:rsid w:val="0000031A"/>
    <w:rsid w:val="00000387"/>
    <w:rsid w:val="00001999"/>
    <w:rsid w:val="00001D9A"/>
    <w:rsid w:val="00002162"/>
    <w:rsid w:val="00004153"/>
    <w:rsid w:val="00005D0A"/>
    <w:rsid w:val="00011CF7"/>
    <w:rsid w:val="00011EE6"/>
    <w:rsid w:val="0001350D"/>
    <w:rsid w:val="00013614"/>
    <w:rsid w:val="00015284"/>
    <w:rsid w:val="000159EC"/>
    <w:rsid w:val="0001652F"/>
    <w:rsid w:val="000168E8"/>
    <w:rsid w:val="00017BEB"/>
    <w:rsid w:val="00021341"/>
    <w:rsid w:val="000219F0"/>
    <w:rsid w:val="000225AC"/>
    <w:rsid w:val="00022A3A"/>
    <w:rsid w:val="00022D99"/>
    <w:rsid w:val="00022DE5"/>
    <w:rsid w:val="00023CD3"/>
    <w:rsid w:val="0002478F"/>
    <w:rsid w:val="000255F6"/>
    <w:rsid w:val="00025950"/>
    <w:rsid w:val="00031897"/>
    <w:rsid w:val="00031DBF"/>
    <w:rsid w:val="0003209E"/>
    <w:rsid w:val="00032CA4"/>
    <w:rsid w:val="000347F9"/>
    <w:rsid w:val="000354DB"/>
    <w:rsid w:val="00036092"/>
    <w:rsid w:val="00036396"/>
    <w:rsid w:val="00036F6A"/>
    <w:rsid w:val="00037823"/>
    <w:rsid w:val="00043629"/>
    <w:rsid w:val="0004429A"/>
    <w:rsid w:val="00050AE4"/>
    <w:rsid w:val="00051737"/>
    <w:rsid w:val="000519BD"/>
    <w:rsid w:val="000521B6"/>
    <w:rsid w:val="000527EB"/>
    <w:rsid w:val="000529CA"/>
    <w:rsid w:val="00052F3E"/>
    <w:rsid w:val="000561BB"/>
    <w:rsid w:val="000565AC"/>
    <w:rsid w:val="00056B68"/>
    <w:rsid w:val="00056F87"/>
    <w:rsid w:val="00056FFB"/>
    <w:rsid w:val="00057E94"/>
    <w:rsid w:val="00060BF5"/>
    <w:rsid w:val="000623DD"/>
    <w:rsid w:val="00064B44"/>
    <w:rsid w:val="000662A7"/>
    <w:rsid w:val="0006711E"/>
    <w:rsid w:val="00067144"/>
    <w:rsid w:val="00070193"/>
    <w:rsid w:val="0007322A"/>
    <w:rsid w:val="000733A2"/>
    <w:rsid w:val="00073CBC"/>
    <w:rsid w:val="000752CE"/>
    <w:rsid w:val="000765F1"/>
    <w:rsid w:val="00080836"/>
    <w:rsid w:val="000825D5"/>
    <w:rsid w:val="00083224"/>
    <w:rsid w:val="0008357F"/>
    <w:rsid w:val="00083BF9"/>
    <w:rsid w:val="00087AFE"/>
    <w:rsid w:val="00091165"/>
    <w:rsid w:val="00092E6C"/>
    <w:rsid w:val="00095AAF"/>
    <w:rsid w:val="00095BF8"/>
    <w:rsid w:val="00096AAC"/>
    <w:rsid w:val="00096AF4"/>
    <w:rsid w:val="0009752B"/>
    <w:rsid w:val="00097553"/>
    <w:rsid w:val="00097D85"/>
    <w:rsid w:val="000A199C"/>
    <w:rsid w:val="000A1A0D"/>
    <w:rsid w:val="000A1D09"/>
    <w:rsid w:val="000A1E84"/>
    <w:rsid w:val="000A2675"/>
    <w:rsid w:val="000A311E"/>
    <w:rsid w:val="000A342D"/>
    <w:rsid w:val="000A543C"/>
    <w:rsid w:val="000A557A"/>
    <w:rsid w:val="000A5962"/>
    <w:rsid w:val="000A723B"/>
    <w:rsid w:val="000B0185"/>
    <w:rsid w:val="000B02C6"/>
    <w:rsid w:val="000B22A0"/>
    <w:rsid w:val="000B284C"/>
    <w:rsid w:val="000B2CA2"/>
    <w:rsid w:val="000B4CAB"/>
    <w:rsid w:val="000B51BA"/>
    <w:rsid w:val="000B5552"/>
    <w:rsid w:val="000B5F97"/>
    <w:rsid w:val="000B5FD1"/>
    <w:rsid w:val="000B77BF"/>
    <w:rsid w:val="000C1276"/>
    <w:rsid w:val="000C2492"/>
    <w:rsid w:val="000C3CF9"/>
    <w:rsid w:val="000C47B0"/>
    <w:rsid w:val="000D0ADF"/>
    <w:rsid w:val="000D10CB"/>
    <w:rsid w:val="000D110B"/>
    <w:rsid w:val="000D3D6D"/>
    <w:rsid w:val="000D3E47"/>
    <w:rsid w:val="000D43A2"/>
    <w:rsid w:val="000D4E68"/>
    <w:rsid w:val="000D4F5C"/>
    <w:rsid w:val="000D6C24"/>
    <w:rsid w:val="000D72AE"/>
    <w:rsid w:val="000E1CEC"/>
    <w:rsid w:val="000E3F1F"/>
    <w:rsid w:val="000E41CB"/>
    <w:rsid w:val="000E42FB"/>
    <w:rsid w:val="000E46D0"/>
    <w:rsid w:val="000E6106"/>
    <w:rsid w:val="000F01BC"/>
    <w:rsid w:val="000F2B14"/>
    <w:rsid w:val="000F5193"/>
    <w:rsid w:val="000F623D"/>
    <w:rsid w:val="000F6CE3"/>
    <w:rsid w:val="000F7464"/>
    <w:rsid w:val="000F79B0"/>
    <w:rsid w:val="0010061D"/>
    <w:rsid w:val="001006D6"/>
    <w:rsid w:val="00102C63"/>
    <w:rsid w:val="001032C7"/>
    <w:rsid w:val="00103345"/>
    <w:rsid w:val="00107EDD"/>
    <w:rsid w:val="00111742"/>
    <w:rsid w:val="001120D0"/>
    <w:rsid w:val="0011473E"/>
    <w:rsid w:val="00116CF2"/>
    <w:rsid w:val="00120A56"/>
    <w:rsid w:val="00121AC4"/>
    <w:rsid w:val="00122CA0"/>
    <w:rsid w:val="00123BBA"/>
    <w:rsid w:val="001243B5"/>
    <w:rsid w:val="0012533B"/>
    <w:rsid w:val="00126DF3"/>
    <w:rsid w:val="00127B7C"/>
    <w:rsid w:val="00131079"/>
    <w:rsid w:val="001315D4"/>
    <w:rsid w:val="001322E5"/>
    <w:rsid w:val="00132EE6"/>
    <w:rsid w:val="001350FE"/>
    <w:rsid w:val="00135271"/>
    <w:rsid w:val="00136DBF"/>
    <w:rsid w:val="00137730"/>
    <w:rsid w:val="00137CA9"/>
    <w:rsid w:val="00137DE1"/>
    <w:rsid w:val="0014018A"/>
    <w:rsid w:val="001405FB"/>
    <w:rsid w:val="00141DE9"/>
    <w:rsid w:val="00143F02"/>
    <w:rsid w:val="00145B77"/>
    <w:rsid w:val="00145BBA"/>
    <w:rsid w:val="001513BF"/>
    <w:rsid w:val="001524A9"/>
    <w:rsid w:val="00152A51"/>
    <w:rsid w:val="00152ED5"/>
    <w:rsid w:val="0015349E"/>
    <w:rsid w:val="00153F99"/>
    <w:rsid w:val="00154DBF"/>
    <w:rsid w:val="001560B2"/>
    <w:rsid w:val="00157843"/>
    <w:rsid w:val="0016086D"/>
    <w:rsid w:val="00161FA2"/>
    <w:rsid w:val="00162510"/>
    <w:rsid w:val="001626C5"/>
    <w:rsid w:val="001626D8"/>
    <w:rsid w:val="0016315D"/>
    <w:rsid w:val="0016409F"/>
    <w:rsid w:val="00164F30"/>
    <w:rsid w:val="00166042"/>
    <w:rsid w:val="00166A46"/>
    <w:rsid w:val="001672DE"/>
    <w:rsid w:val="00170929"/>
    <w:rsid w:val="0017232E"/>
    <w:rsid w:val="00172761"/>
    <w:rsid w:val="00172C0A"/>
    <w:rsid w:val="001736FC"/>
    <w:rsid w:val="0017514B"/>
    <w:rsid w:val="00176945"/>
    <w:rsid w:val="0017695D"/>
    <w:rsid w:val="001769A7"/>
    <w:rsid w:val="00181933"/>
    <w:rsid w:val="00182C9F"/>
    <w:rsid w:val="00182D94"/>
    <w:rsid w:val="001855A1"/>
    <w:rsid w:val="00190671"/>
    <w:rsid w:val="00191543"/>
    <w:rsid w:val="00191E08"/>
    <w:rsid w:val="00193ED1"/>
    <w:rsid w:val="00194EBA"/>
    <w:rsid w:val="00195443"/>
    <w:rsid w:val="001964C4"/>
    <w:rsid w:val="001970A9"/>
    <w:rsid w:val="00197282"/>
    <w:rsid w:val="001972CF"/>
    <w:rsid w:val="00197E75"/>
    <w:rsid w:val="001A39D3"/>
    <w:rsid w:val="001A426C"/>
    <w:rsid w:val="001A5164"/>
    <w:rsid w:val="001A5CC5"/>
    <w:rsid w:val="001A6444"/>
    <w:rsid w:val="001A645B"/>
    <w:rsid w:val="001A7B91"/>
    <w:rsid w:val="001B0672"/>
    <w:rsid w:val="001B0783"/>
    <w:rsid w:val="001B07BC"/>
    <w:rsid w:val="001B23A8"/>
    <w:rsid w:val="001B2E07"/>
    <w:rsid w:val="001B78AC"/>
    <w:rsid w:val="001B794E"/>
    <w:rsid w:val="001B7CD1"/>
    <w:rsid w:val="001C0B2A"/>
    <w:rsid w:val="001C1189"/>
    <w:rsid w:val="001C1BE8"/>
    <w:rsid w:val="001C2498"/>
    <w:rsid w:val="001C2DDB"/>
    <w:rsid w:val="001C3ABD"/>
    <w:rsid w:val="001C44D4"/>
    <w:rsid w:val="001C541D"/>
    <w:rsid w:val="001C632B"/>
    <w:rsid w:val="001C6D9B"/>
    <w:rsid w:val="001D05FA"/>
    <w:rsid w:val="001D069D"/>
    <w:rsid w:val="001D211F"/>
    <w:rsid w:val="001D4F3F"/>
    <w:rsid w:val="001D5BFB"/>
    <w:rsid w:val="001D7018"/>
    <w:rsid w:val="001D74F8"/>
    <w:rsid w:val="001E0F5C"/>
    <w:rsid w:val="001E2A4A"/>
    <w:rsid w:val="001E2BF9"/>
    <w:rsid w:val="001F0ABB"/>
    <w:rsid w:val="001F29C9"/>
    <w:rsid w:val="001F2B43"/>
    <w:rsid w:val="001F366E"/>
    <w:rsid w:val="001F5B92"/>
    <w:rsid w:val="002006F1"/>
    <w:rsid w:val="002007B6"/>
    <w:rsid w:val="00201497"/>
    <w:rsid w:val="002016A9"/>
    <w:rsid w:val="00201BE5"/>
    <w:rsid w:val="0020371A"/>
    <w:rsid w:val="00203F98"/>
    <w:rsid w:val="0020443E"/>
    <w:rsid w:val="00204820"/>
    <w:rsid w:val="00205213"/>
    <w:rsid w:val="00205B73"/>
    <w:rsid w:val="002061DE"/>
    <w:rsid w:val="00206563"/>
    <w:rsid w:val="00206902"/>
    <w:rsid w:val="00210CC9"/>
    <w:rsid w:val="0021128B"/>
    <w:rsid w:val="0021189F"/>
    <w:rsid w:val="0021204D"/>
    <w:rsid w:val="00213B01"/>
    <w:rsid w:val="002143F3"/>
    <w:rsid w:val="002156EE"/>
    <w:rsid w:val="00216AB3"/>
    <w:rsid w:val="002172E8"/>
    <w:rsid w:val="00217C75"/>
    <w:rsid w:val="0022269F"/>
    <w:rsid w:val="00222A4F"/>
    <w:rsid w:val="00224C0E"/>
    <w:rsid w:val="00227CD6"/>
    <w:rsid w:val="00230346"/>
    <w:rsid w:val="00232AC0"/>
    <w:rsid w:val="00233F2B"/>
    <w:rsid w:val="0023448B"/>
    <w:rsid w:val="00234D1A"/>
    <w:rsid w:val="002356B8"/>
    <w:rsid w:val="00235A87"/>
    <w:rsid w:val="00236A30"/>
    <w:rsid w:val="00240B09"/>
    <w:rsid w:val="002419B1"/>
    <w:rsid w:val="00241B09"/>
    <w:rsid w:val="002433B0"/>
    <w:rsid w:val="002435C1"/>
    <w:rsid w:val="00243B6D"/>
    <w:rsid w:val="00250536"/>
    <w:rsid w:val="00250BDC"/>
    <w:rsid w:val="00253B64"/>
    <w:rsid w:val="002556FF"/>
    <w:rsid w:val="0025587B"/>
    <w:rsid w:val="00255E0C"/>
    <w:rsid w:val="00256DF7"/>
    <w:rsid w:val="00260BC7"/>
    <w:rsid w:val="00261052"/>
    <w:rsid w:val="002619BB"/>
    <w:rsid w:val="00261EBB"/>
    <w:rsid w:val="002623B3"/>
    <w:rsid w:val="0026420F"/>
    <w:rsid w:val="002647E3"/>
    <w:rsid w:val="002651B2"/>
    <w:rsid w:val="00265231"/>
    <w:rsid w:val="002655EA"/>
    <w:rsid w:val="00270BDD"/>
    <w:rsid w:val="00272BD1"/>
    <w:rsid w:val="00273976"/>
    <w:rsid w:val="00274220"/>
    <w:rsid w:val="00274475"/>
    <w:rsid w:val="00275FB7"/>
    <w:rsid w:val="00276AC7"/>
    <w:rsid w:val="00277F02"/>
    <w:rsid w:val="0028071A"/>
    <w:rsid w:val="0028181C"/>
    <w:rsid w:val="00281A5F"/>
    <w:rsid w:val="00282B00"/>
    <w:rsid w:val="0028358A"/>
    <w:rsid w:val="00283E9D"/>
    <w:rsid w:val="0028460B"/>
    <w:rsid w:val="002854B3"/>
    <w:rsid w:val="00286ED0"/>
    <w:rsid w:val="0028774C"/>
    <w:rsid w:val="00290E43"/>
    <w:rsid w:val="002912AB"/>
    <w:rsid w:val="00291BA9"/>
    <w:rsid w:val="00291CF3"/>
    <w:rsid w:val="002924D3"/>
    <w:rsid w:val="00292D55"/>
    <w:rsid w:val="00293A7A"/>
    <w:rsid w:val="0029457D"/>
    <w:rsid w:val="002957E0"/>
    <w:rsid w:val="0029604A"/>
    <w:rsid w:val="00296247"/>
    <w:rsid w:val="00296C82"/>
    <w:rsid w:val="00296DEE"/>
    <w:rsid w:val="00296E9C"/>
    <w:rsid w:val="00296EEA"/>
    <w:rsid w:val="00297627"/>
    <w:rsid w:val="00297B6E"/>
    <w:rsid w:val="002A0778"/>
    <w:rsid w:val="002A1233"/>
    <w:rsid w:val="002A1F59"/>
    <w:rsid w:val="002A203A"/>
    <w:rsid w:val="002A27DC"/>
    <w:rsid w:val="002A378C"/>
    <w:rsid w:val="002A6117"/>
    <w:rsid w:val="002A70DE"/>
    <w:rsid w:val="002A73DA"/>
    <w:rsid w:val="002A7B73"/>
    <w:rsid w:val="002A7CCF"/>
    <w:rsid w:val="002B1EB2"/>
    <w:rsid w:val="002B268A"/>
    <w:rsid w:val="002B3617"/>
    <w:rsid w:val="002B5515"/>
    <w:rsid w:val="002C16C2"/>
    <w:rsid w:val="002C2776"/>
    <w:rsid w:val="002C500E"/>
    <w:rsid w:val="002C5B5B"/>
    <w:rsid w:val="002C7095"/>
    <w:rsid w:val="002C763D"/>
    <w:rsid w:val="002D0CB3"/>
    <w:rsid w:val="002D1ACF"/>
    <w:rsid w:val="002D3029"/>
    <w:rsid w:val="002D367F"/>
    <w:rsid w:val="002D36EB"/>
    <w:rsid w:val="002D429B"/>
    <w:rsid w:val="002D4413"/>
    <w:rsid w:val="002D4CA8"/>
    <w:rsid w:val="002D52AC"/>
    <w:rsid w:val="002D53B9"/>
    <w:rsid w:val="002D6E62"/>
    <w:rsid w:val="002E06CA"/>
    <w:rsid w:val="002E0D71"/>
    <w:rsid w:val="002E12C1"/>
    <w:rsid w:val="002E310F"/>
    <w:rsid w:val="002E3CF3"/>
    <w:rsid w:val="002E49FC"/>
    <w:rsid w:val="002E512B"/>
    <w:rsid w:val="002F033F"/>
    <w:rsid w:val="002F069D"/>
    <w:rsid w:val="002F09B8"/>
    <w:rsid w:val="002F168E"/>
    <w:rsid w:val="002F25A7"/>
    <w:rsid w:val="002F2970"/>
    <w:rsid w:val="002F5BF9"/>
    <w:rsid w:val="002F685D"/>
    <w:rsid w:val="002F69F8"/>
    <w:rsid w:val="002F7BA0"/>
    <w:rsid w:val="00302F73"/>
    <w:rsid w:val="003048EF"/>
    <w:rsid w:val="00307AD6"/>
    <w:rsid w:val="00307AE1"/>
    <w:rsid w:val="00310E17"/>
    <w:rsid w:val="003111EB"/>
    <w:rsid w:val="0031121E"/>
    <w:rsid w:val="0031173A"/>
    <w:rsid w:val="00313108"/>
    <w:rsid w:val="00316187"/>
    <w:rsid w:val="00316AAF"/>
    <w:rsid w:val="003175C1"/>
    <w:rsid w:val="00320522"/>
    <w:rsid w:val="003214DB"/>
    <w:rsid w:val="00322252"/>
    <w:rsid w:val="0032467B"/>
    <w:rsid w:val="00325275"/>
    <w:rsid w:val="00326533"/>
    <w:rsid w:val="0033170A"/>
    <w:rsid w:val="003317CC"/>
    <w:rsid w:val="003318B8"/>
    <w:rsid w:val="0033192C"/>
    <w:rsid w:val="00331D41"/>
    <w:rsid w:val="00333A22"/>
    <w:rsid w:val="00334497"/>
    <w:rsid w:val="00334B7A"/>
    <w:rsid w:val="0033543B"/>
    <w:rsid w:val="003362E4"/>
    <w:rsid w:val="00336384"/>
    <w:rsid w:val="003368E8"/>
    <w:rsid w:val="003403E3"/>
    <w:rsid w:val="00342201"/>
    <w:rsid w:val="00342A92"/>
    <w:rsid w:val="003433D9"/>
    <w:rsid w:val="00345807"/>
    <w:rsid w:val="003470C7"/>
    <w:rsid w:val="003470F8"/>
    <w:rsid w:val="00347727"/>
    <w:rsid w:val="00350697"/>
    <w:rsid w:val="003509D0"/>
    <w:rsid w:val="003551BE"/>
    <w:rsid w:val="00355803"/>
    <w:rsid w:val="003575FE"/>
    <w:rsid w:val="00357C13"/>
    <w:rsid w:val="00361A5C"/>
    <w:rsid w:val="00361AF0"/>
    <w:rsid w:val="00361CE1"/>
    <w:rsid w:val="0036226B"/>
    <w:rsid w:val="003623E7"/>
    <w:rsid w:val="00363CFC"/>
    <w:rsid w:val="00364346"/>
    <w:rsid w:val="003668B5"/>
    <w:rsid w:val="00367B1F"/>
    <w:rsid w:val="003703E4"/>
    <w:rsid w:val="003704A2"/>
    <w:rsid w:val="00370CD3"/>
    <w:rsid w:val="00371CB8"/>
    <w:rsid w:val="00371DAC"/>
    <w:rsid w:val="003726DC"/>
    <w:rsid w:val="00374497"/>
    <w:rsid w:val="00374DA9"/>
    <w:rsid w:val="00376D5F"/>
    <w:rsid w:val="003773CB"/>
    <w:rsid w:val="0038120A"/>
    <w:rsid w:val="003813B7"/>
    <w:rsid w:val="00381765"/>
    <w:rsid w:val="0038195C"/>
    <w:rsid w:val="00381D67"/>
    <w:rsid w:val="00382674"/>
    <w:rsid w:val="003828D1"/>
    <w:rsid w:val="00383CF2"/>
    <w:rsid w:val="00383CF3"/>
    <w:rsid w:val="0038434D"/>
    <w:rsid w:val="003861D0"/>
    <w:rsid w:val="00386FAB"/>
    <w:rsid w:val="003873D4"/>
    <w:rsid w:val="00390EFC"/>
    <w:rsid w:val="00391C0E"/>
    <w:rsid w:val="0039479B"/>
    <w:rsid w:val="00394CF0"/>
    <w:rsid w:val="00395698"/>
    <w:rsid w:val="003967AE"/>
    <w:rsid w:val="00397DCB"/>
    <w:rsid w:val="003A0241"/>
    <w:rsid w:val="003A178C"/>
    <w:rsid w:val="003A1E44"/>
    <w:rsid w:val="003A2F36"/>
    <w:rsid w:val="003A31C8"/>
    <w:rsid w:val="003A356E"/>
    <w:rsid w:val="003A477A"/>
    <w:rsid w:val="003A535E"/>
    <w:rsid w:val="003A5F25"/>
    <w:rsid w:val="003A6579"/>
    <w:rsid w:val="003A7F47"/>
    <w:rsid w:val="003B0A7A"/>
    <w:rsid w:val="003B1F1A"/>
    <w:rsid w:val="003B292F"/>
    <w:rsid w:val="003B3690"/>
    <w:rsid w:val="003B3CC3"/>
    <w:rsid w:val="003B76AF"/>
    <w:rsid w:val="003B782E"/>
    <w:rsid w:val="003C2F6A"/>
    <w:rsid w:val="003C3651"/>
    <w:rsid w:val="003C3EA8"/>
    <w:rsid w:val="003C4A92"/>
    <w:rsid w:val="003D042F"/>
    <w:rsid w:val="003D1CF2"/>
    <w:rsid w:val="003D1D72"/>
    <w:rsid w:val="003D473E"/>
    <w:rsid w:val="003D5652"/>
    <w:rsid w:val="003D6400"/>
    <w:rsid w:val="003D74A4"/>
    <w:rsid w:val="003D7AAA"/>
    <w:rsid w:val="003E08D8"/>
    <w:rsid w:val="003E2CD4"/>
    <w:rsid w:val="003E3BD1"/>
    <w:rsid w:val="003E41F1"/>
    <w:rsid w:val="003E6095"/>
    <w:rsid w:val="003F00F5"/>
    <w:rsid w:val="003F38B2"/>
    <w:rsid w:val="003F4A92"/>
    <w:rsid w:val="00400F69"/>
    <w:rsid w:val="00401C22"/>
    <w:rsid w:val="00403764"/>
    <w:rsid w:val="00403AA8"/>
    <w:rsid w:val="004042E5"/>
    <w:rsid w:val="00404366"/>
    <w:rsid w:val="004055C5"/>
    <w:rsid w:val="004075D9"/>
    <w:rsid w:val="00407F52"/>
    <w:rsid w:val="00410C90"/>
    <w:rsid w:val="00410D5A"/>
    <w:rsid w:val="004113D0"/>
    <w:rsid w:val="004118C0"/>
    <w:rsid w:val="0041210E"/>
    <w:rsid w:val="0041452C"/>
    <w:rsid w:val="0041639E"/>
    <w:rsid w:val="004210E4"/>
    <w:rsid w:val="00421971"/>
    <w:rsid w:val="00421DC7"/>
    <w:rsid w:val="00423590"/>
    <w:rsid w:val="004243A3"/>
    <w:rsid w:val="00424A53"/>
    <w:rsid w:val="00424EE9"/>
    <w:rsid w:val="00427867"/>
    <w:rsid w:val="0043241E"/>
    <w:rsid w:val="004330EA"/>
    <w:rsid w:val="004333ED"/>
    <w:rsid w:val="0043519F"/>
    <w:rsid w:val="00436376"/>
    <w:rsid w:val="00437682"/>
    <w:rsid w:val="004376E5"/>
    <w:rsid w:val="0044043D"/>
    <w:rsid w:val="00443E93"/>
    <w:rsid w:val="00445798"/>
    <w:rsid w:val="00445B1A"/>
    <w:rsid w:val="004507A8"/>
    <w:rsid w:val="004512CA"/>
    <w:rsid w:val="00452BF3"/>
    <w:rsid w:val="00456506"/>
    <w:rsid w:val="004565D8"/>
    <w:rsid w:val="004638B5"/>
    <w:rsid w:val="00463C85"/>
    <w:rsid w:val="00464DC3"/>
    <w:rsid w:val="004654DF"/>
    <w:rsid w:val="00465665"/>
    <w:rsid w:val="0046577D"/>
    <w:rsid w:val="00467037"/>
    <w:rsid w:val="0046741D"/>
    <w:rsid w:val="0046794E"/>
    <w:rsid w:val="00471D52"/>
    <w:rsid w:val="00472653"/>
    <w:rsid w:val="00475614"/>
    <w:rsid w:val="004770E7"/>
    <w:rsid w:val="004778C4"/>
    <w:rsid w:val="0048091B"/>
    <w:rsid w:val="004809A4"/>
    <w:rsid w:val="00481E35"/>
    <w:rsid w:val="00482CAB"/>
    <w:rsid w:val="00483035"/>
    <w:rsid w:val="0048420F"/>
    <w:rsid w:val="00485D8E"/>
    <w:rsid w:val="0048686C"/>
    <w:rsid w:val="00487289"/>
    <w:rsid w:val="004902D8"/>
    <w:rsid w:val="00490963"/>
    <w:rsid w:val="00491132"/>
    <w:rsid w:val="0049187F"/>
    <w:rsid w:val="00493838"/>
    <w:rsid w:val="00495374"/>
    <w:rsid w:val="00496722"/>
    <w:rsid w:val="0049686D"/>
    <w:rsid w:val="004A053A"/>
    <w:rsid w:val="004A16A3"/>
    <w:rsid w:val="004A2D7B"/>
    <w:rsid w:val="004A59D8"/>
    <w:rsid w:val="004A67B1"/>
    <w:rsid w:val="004A6B91"/>
    <w:rsid w:val="004A7FE0"/>
    <w:rsid w:val="004B29C6"/>
    <w:rsid w:val="004B2C3C"/>
    <w:rsid w:val="004B346D"/>
    <w:rsid w:val="004B5276"/>
    <w:rsid w:val="004B617E"/>
    <w:rsid w:val="004B7D5D"/>
    <w:rsid w:val="004C13FD"/>
    <w:rsid w:val="004C201D"/>
    <w:rsid w:val="004C2945"/>
    <w:rsid w:val="004C3987"/>
    <w:rsid w:val="004C5109"/>
    <w:rsid w:val="004C5D3E"/>
    <w:rsid w:val="004C7095"/>
    <w:rsid w:val="004D10FE"/>
    <w:rsid w:val="004D1722"/>
    <w:rsid w:val="004D1B4D"/>
    <w:rsid w:val="004D26EF"/>
    <w:rsid w:val="004D2CDB"/>
    <w:rsid w:val="004D5ACC"/>
    <w:rsid w:val="004D6A7D"/>
    <w:rsid w:val="004D6DA2"/>
    <w:rsid w:val="004D7492"/>
    <w:rsid w:val="004E019A"/>
    <w:rsid w:val="004E3111"/>
    <w:rsid w:val="004E5709"/>
    <w:rsid w:val="004F12A3"/>
    <w:rsid w:val="004F1853"/>
    <w:rsid w:val="004F1EFC"/>
    <w:rsid w:val="004F209F"/>
    <w:rsid w:val="004F2F53"/>
    <w:rsid w:val="004F3E60"/>
    <w:rsid w:val="004F541E"/>
    <w:rsid w:val="004F6A3A"/>
    <w:rsid w:val="004F73B7"/>
    <w:rsid w:val="004F7791"/>
    <w:rsid w:val="0050052C"/>
    <w:rsid w:val="005013EC"/>
    <w:rsid w:val="00502A89"/>
    <w:rsid w:val="00502CAE"/>
    <w:rsid w:val="00502FD2"/>
    <w:rsid w:val="00503530"/>
    <w:rsid w:val="005035D5"/>
    <w:rsid w:val="00503833"/>
    <w:rsid w:val="005041A2"/>
    <w:rsid w:val="0050552F"/>
    <w:rsid w:val="00506A4F"/>
    <w:rsid w:val="00510655"/>
    <w:rsid w:val="00510E8A"/>
    <w:rsid w:val="00511445"/>
    <w:rsid w:val="00511EB8"/>
    <w:rsid w:val="005121C5"/>
    <w:rsid w:val="00512635"/>
    <w:rsid w:val="0051439F"/>
    <w:rsid w:val="005157E3"/>
    <w:rsid w:val="005159BD"/>
    <w:rsid w:val="00515AE0"/>
    <w:rsid w:val="0051753A"/>
    <w:rsid w:val="00520455"/>
    <w:rsid w:val="00520C80"/>
    <w:rsid w:val="00521210"/>
    <w:rsid w:val="005217CB"/>
    <w:rsid w:val="00521951"/>
    <w:rsid w:val="005226C0"/>
    <w:rsid w:val="00522EE4"/>
    <w:rsid w:val="00524152"/>
    <w:rsid w:val="005261E8"/>
    <w:rsid w:val="00526588"/>
    <w:rsid w:val="00530716"/>
    <w:rsid w:val="0053194B"/>
    <w:rsid w:val="005325CC"/>
    <w:rsid w:val="00533029"/>
    <w:rsid w:val="0053617A"/>
    <w:rsid w:val="005371E4"/>
    <w:rsid w:val="0054331B"/>
    <w:rsid w:val="00544A8C"/>
    <w:rsid w:val="00545716"/>
    <w:rsid w:val="00545B76"/>
    <w:rsid w:val="00547265"/>
    <w:rsid w:val="00550385"/>
    <w:rsid w:val="00551208"/>
    <w:rsid w:val="00551418"/>
    <w:rsid w:val="0055198F"/>
    <w:rsid w:val="00551B51"/>
    <w:rsid w:val="005526BD"/>
    <w:rsid w:val="005557E8"/>
    <w:rsid w:val="005562EA"/>
    <w:rsid w:val="00556664"/>
    <w:rsid w:val="005570C4"/>
    <w:rsid w:val="0056057C"/>
    <w:rsid w:val="00560C0E"/>
    <w:rsid w:val="0056159A"/>
    <w:rsid w:val="00561AF9"/>
    <w:rsid w:val="005635E1"/>
    <w:rsid w:val="00564C13"/>
    <w:rsid w:val="0056699A"/>
    <w:rsid w:val="00567A58"/>
    <w:rsid w:val="00567C27"/>
    <w:rsid w:val="00570956"/>
    <w:rsid w:val="00570EFD"/>
    <w:rsid w:val="005718BE"/>
    <w:rsid w:val="00572410"/>
    <w:rsid w:val="00572982"/>
    <w:rsid w:val="00572E86"/>
    <w:rsid w:val="00574245"/>
    <w:rsid w:val="00574CDD"/>
    <w:rsid w:val="0057510E"/>
    <w:rsid w:val="0057564A"/>
    <w:rsid w:val="00577144"/>
    <w:rsid w:val="005775C3"/>
    <w:rsid w:val="00580C77"/>
    <w:rsid w:val="00581A0C"/>
    <w:rsid w:val="00582A70"/>
    <w:rsid w:val="005835DB"/>
    <w:rsid w:val="005839C4"/>
    <w:rsid w:val="00583A4A"/>
    <w:rsid w:val="00586543"/>
    <w:rsid w:val="0059036C"/>
    <w:rsid w:val="005903A9"/>
    <w:rsid w:val="00591303"/>
    <w:rsid w:val="00591B2C"/>
    <w:rsid w:val="0059310C"/>
    <w:rsid w:val="00594149"/>
    <w:rsid w:val="00594700"/>
    <w:rsid w:val="00594A41"/>
    <w:rsid w:val="00595201"/>
    <w:rsid w:val="00597BE5"/>
    <w:rsid w:val="005A0D2C"/>
    <w:rsid w:val="005A111E"/>
    <w:rsid w:val="005A24F0"/>
    <w:rsid w:val="005A3C6B"/>
    <w:rsid w:val="005A4DCB"/>
    <w:rsid w:val="005A5583"/>
    <w:rsid w:val="005A6616"/>
    <w:rsid w:val="005A6C66"/>
    <w:rsid w:val="005A6CBF"/>
    <w:rsid w:val="005A6DBF"/>
    <w:rsid w:val="005A6E6C"/>
    <w:rsid w:val="005B1207"/>
    <w:rsid w:val="005B1A87"/>
    <w:rsid w:val="005B4097"/>
    <w:rsid w:val="005B5E5F"/>
    <w:rsid w:val="005B6FA7"/>
    <w:rsid w:val="005C05CA"/>
    <w:rsid w:val="005C075F"/>
    <w:rsid w:val="005C2B32"/>
    <w:rsid w:val="005C33B6"/>
    <w:rsid w:val="005C374D"/>
    <w:rsid w:val="005C3DE2"/>
    <w:rsid w:val="005C463B"/>
    <w:rsid w:val="005C6813"/>
    <w:rsid w:val="005D1B8A"/>
    <w:rsid w:val="005D252D"/>
    <w:rsid w:val="005D29C4"/>
    <w:rsid w:val="005D332A"/>
    <w:rsid w:val="005D3E25"/>
    <w:rsid w:val="005D460A"/>
    <w:rsid w:val="005D4F0F"/>
    <w:rsid w:val="005D5320"/>
    <w:rsid w:val="005D7664"/>
    <w:rsid w:val="005D77B5"/>
    <w:rsid w:val="005E0598"/>
    <w:rsid w:val="005E0AD3"/>
    <w:rsid w:val="005E185D"/>
    <w:rsid w:val="005E1B70"/>
    <w:rsid w:val="005E1BEF"/>
    <w:rsid w:val="005E21E0"/>
    <w:rsid w:val="005E2552"/>
    <w:rsid w:val="005E368A"/>
    <w:rsid w:val="005E39EE"/>
    <w:rsid w:val="005E516F"/>
    <w:rsid w:val="005E5915"/>
    <w:rsid w:val="005E5E21"/>
    <w:rsid w:val="005E6187"/>
    <w:rsid w:val="005F0FC3"/>
    <w:rsid w:val="005F13D4"/>
    <w:rsid w:val="005F162F"/>
    <w:rsid w:val="005F23B4"/>
    <w:rsid w:val="005F2A7F"/>
    <w:rsid w:val="005F2BF8"/>
    <w:rsid w:val="005F391C"/>
    <w:rsid w:val="005F41D0"/>
    <w:rsid w:val="005F5D46"/>
    <w:rsid w:val="005F5F07"/>
    <w:rsid w:val="005F6D70"/>
    <w:rsid w:val="005F7246"/>
    <w:rsid w:val="00600559"/>
    <w:rsid w:val="006039F6"/>
    <w:rsid w:val="006052FB"/>
    <w:rsid w:val="00605695"/>
    <w:rsid w:val="00606186"/>
    <w:rsid w:val="00606E37"/>
    <w:rsid w:val="006075E5"/>
    <w:rsid w:val="006079A4"/>
    <w:rsid w:val="006134F6"/>
    <w:rsid w:val="00614046"/>
    <w:rsid w:val="00614B57"/>
    <w:rsid w:val="00615207"/>
    <w:rsid w:val="00616BD8"/>
    <w:rsid w:val="0062014B"/>
    <w:rsid w:val="00620D10"/>
    <w:rsid w:val="00621281"/>
    <w:rsid w:val="00621E82"/>
    <w:rsid w:val="00622794"/>
    <w:rsid w:val="006238BA"/>
    <w:rsid w:val="00624AB0"/>
    <w:rsid w:val="00624AD7"/>
    <w:rsid w:val="0062537E"/>
    <w:rsid w:val="00627B77"/>
    <w:rsid w:val="00627C29"/>
    <w:rsid w:val="00630C67"/>
    <w:rsid w:val="00630D1C"/>
    <w:rsid w:val="006312BB"/>
    <w:rsid w:val="00632080"/>
    <w:rsid w:val="0063374A"/>
    <w:rsid w:val="006347CD"/>
    <w:rsid w:val="00637039"/>
    <w:rsid w:val="00637677"/>
    <w:rsid w:val="006404DD"/>
    <w:rsid w:val="00645DD7"/>
    <w:rsid w:val="00645F80"/>
    <w:rsid w:val="00646644"/>
    <w:rsid w:val="00646F98"/>
    <w:rsid w:val="00647E35"/>
    <w:rsid w:val="00650089"/>
    <w:rsid w:val="006502D4"/>
    <w:rsid w:val="00650FC8"/>
    <w:rsid w:val="006510EC"/>
    <w:rsid w:val="00652FCE"/>
    <w:rsid w:val="006554DF"/>
    <w:rsid w:val="0065580C"/>
    <w:rsid w:val="00655DC5"/>
    <w:rsid w:val="006561A5"/>
    <w:rsid w:val="006564C5"/>
    <w:rsid w:val="006573E1"/>
    <w:rsid w:val="00660EAA"/>
    <w:rsid w:val="00660F5F"/>
    <w:rsid w:val="00663040"/>
    <w:rsid w:val="006641B2"/>
    <w:rsid w:val="00664767"/>
    <w:rsid w:val="00664BA6"/>
    <w:rsid w:val="0066646B"/>
    <w:rsid w:val="00670022"/>
    <w:rsid w:val="006705BF"/>
    <w:rsid w:val="00670BD9"/>
    <w:rsid w:val="0067226B"/>
    <w:rsid w:val="00672DA9"/>
    <w:rsid w:val="006737A4"/>
    <w:rsid w:val="0067420B"/>
    <w:rsid w:val="0067542C"/>
    <w:rsid w:val="00675599"/>
    <w:rsid w:val="0067688D"/>
    <w:rsid w:val="0068063A"/>
    <w:rsid w:val="00680E9A"/>
    <w:rsid w:val="00681372"/>
    <w:rsid w:val="006814C0"/>
    <w:rsid w:val="00681E3D"/>
    <w:rsid w:val="00684F03"/>
    <w:rsid w:val="006876E4"/>
    <w:rsid w:val="00687C7F"/>
    <w:rsid w:val="006902EF"/>
    <w:rsid w:val="006910A6"/>
    <w:rsid w:val="006911F8"/>
    <w:rsid w:val="00691AF0"/>
    <w:rsid w:val="00691BCD"/>
    <w:rsid w:val="00692A7D"/>
    <w:rsid w:val="006937FB"/>
    <w:rsid w:val="00693914"/>
    <w:rsid w:val="00695264"/>
    <w:rsid w:val="00695726"/>
    <w:rsid w:val="006958DF"/>
    <w:rsid w:val="00695991"/>
    <w:rsid w:val="006963BA"/>
    <w:rsid w:val="00696546"/>
    <w:rsid w:val="0069747D"/>
    <w:rsid w:val="006A1DB4"/>
    <w:rsid w:val="006A44B6"/>
    <w:rsid w:val="006A4993"/>
    <w:rsid w:val="006A4EDA"/>
    <w:rsid w:val="006A66A8"/>
    <w:rsid w:val="006A7871"/>
    <w:rsid w:val="006B01E1"/>
    <w:rsid w:val="006B05FD"/>
    <w:rsid w:val="006B0CBC"/>
    <w:rsid w:val="006B25CD"/>
    <w:rsid w:val="006B2C2E"/>
    <w:rsid w:val="006B2DCB"/>
    <w:rsid w:val="006B473F"/>
    <w:rsid w:val="006B6934"/>
    <w:rsid w:val="006B706B"/>
    <w:rsid w:val="006B7279"/>
    <w:rsid w:val="006C2188"/>
    <w:rsid w:val="006C4347"/>
    <w:rsid w:val="006C4DFF"/>
    <w:rsid w:val="006C4FEC"/>
    <w:rsid w:val="006C5B2E"/>
    <w:rsid w:val="006D09F2"/>
    <w:rsid w:val="006D1AE5"/>
    <w:rsid w:val="006D21DD"/>
    <w:rsid w:val="006D26A3"/>
    <w:rsid w:val="006D2A84"/>
    <w:rsid w:val="006D329D"/>
    <w:rsid w:val="006D3DF6"/>
    <w:rsid w:val="006D5345"/>
    <w:rsid w:val="006D7CE7"/>
    <w:rsid w:val="006E17ED"/>
    <w:rsid w:val="006E1F38"/>
    <w:rsid w:val="006E522A"/>
    <w:rsid w:val="006E6116"/>
    <w:rsid w:val="006E623F"/>
    <w:rsid w:val="006E64AF"/>
    <w:rsid w:val="006E6519"/>
    <w:rsid w:val="006E6DD6"/>
    <w:rsid w:val="006F12BF"/>
    <w:rsid w:val="006F1A38"/>
    <w:rsid w:val="006F3FFE"/>
    <w:rsid w:val="006F49C1"/>
    <w:rsid w:val="006F6460"/>
    <w:rsid w:val="006F6C14"/>
    <w:rsid w:val="007006AD"/>
    <w:rsid w:val="00703A90"/>
    <w:rsid w:val="00704A3F"/>
    <w:rsid w:val="00704BDC"/>
    <w:rsid w:val="00705082"/>
    <w:rsid w:val="0070537D"/>
    <w:rsid w:val="00705ABE"/>
    <w:rsid w:val="00705CA9"/>
    <w:rsid w:val="00706348"/>
    <w:rsid w:val="00706407"/>
    <w:rsid w:val="00707438"/>
    <w:rsid w:val="00707F35"/>
    <w:rsid w:val="007111C1"/>
    <w:rsid w:val="00711631"/>
    <w:rsid w:val="00714113"/>
    <w:rsid w:val="00716217"/>
    <w:rsid w:val="007170AA"/>
    <w:rsid w:val="00720C40"/>
    <w:rsid w:val="00720F43"/>
    <w:rsid w:val="0072139D"/>
    <w:rsid w:val="00722771"/>
    <w:rsid w:val="007229F6"/>
    <w:rsid w:val="00723344"/>
    <w:rsid w:val="0072786D"/>
    <w:rsid w:val="00727D09"/>
    <w:rsid w:val="00730249"/>
    <w:rsid w:val="007314C1"/>
    <w:rsid w:val="007352FA"/>
    <w:rsid w:val="00735B43"/>
    <w:rsid w:val="0073796B"/>
    <w:rsid w:val="007405A7"/>
    <w:rsid w:val="007416D6"/>
    <w:rsid w:val="00742711"/>
    <w:rsid w:val="00743C99"/>
    <w:rsid w:val="00743DAD"/>
    <w:rsid w:val="007456CC"/>
    <w:rsid w:val="00747366"/>
    <w:rsid w:val="007501CE"/>
    <w:rsid w:val="00751299"/>
    <w:rsid w:val="0075319D"/>
    <w:rsid w:val="00754EF4"/>
    <w:rsid w:val="00755969"/>
    <w:rsid w:val="007563BE"/>
    <w:rsid w:val="00756FAF"/>
    <w:rsid w:val="00756FD9"/>
    <w:rsid w:val="007576A7"/>
    <w:rsid w:val="00757AB6"/>
    <w:rsid w:val="0076097D"/>
    <w:rsid w:val="0076314E"/>
    <w:rsid w:val="0076356F"/>
    <w:rsid w:val="00764811"/>
    <w:rsid w:val="00765E0E"/>
    <w:rsid w:val="00767307"/>
    <w:rsid w:val="007703FA"/>
    <w:rsid w:val="00771F0E"/>
    <w:rsid w:val="00772057"/>
    <w:rsid w:val="00772928"/>
    <w:rsid w:val="0077487D"/>
    <w:rsid w:val="00774E3D"/>
    <w:rsid w:val="00775430"/>
    <w:rsid w:val="00776773"/>
    <w:rsid w:val="00777009"/>
    <w:rsid w:val="00777A2E"/>
    <w:rsid w:val="00782326"/>
    <w:rsid w:val="00783427"/>
    <w:rsid w:val="00784686"/>
    <w:rsid w:val="007847B1"/>
    <w:rsid w:val="0078599D"/>
    <w:rsid w:val="00786BDC"/>
    <w:rsid w:val="007873E7"/>
    <w:rsid w:val="0079180F"/>
    <w:rsid w:val="00793D2B"/>
    <w:rsid w:val="00795125"/>
    <w:rsid w:val="00795902"/>
    <w:rsid w:val="007A0434"/>
    <w:rsid w:val="007A3557"/>
    <w:rsid w:val="007A3D7C"/>
    <w:rsid w:val="007A3E16"/>
    <w:rsid w:val="007A5948"/>
    <w:rsid w:val="007A5980"/>
    <w:rsid w:val="007A6D5A"/>
    <w:rsid w:val="007A73D5"/>
    <w:rsid w:val="007B1479"/>
    <w:rsid w:val="007B55CA"/>
    <w:rsid w:val="007B7994"/>
    <w:rsid w:val="007C02CC"/>
    <w:rsid w:val="007C07B0"/>
    <w:rsid w:val="007C1413"/>
    <w:rsid w:val="007C1A7B"/>
    <w:rsid w:val="007C2D47"/>
    <w:rsid w:val="007C3634"/>
    <w:rsid w:val="007C3650"/>
    <w:rsid w:val="007C4D41"/>
    <w:rsid w:val="007C54B4"/>
    <w:rsid w:val="007C6273"/>
    <w:rsid w:val="007C6A19"/>
    <w:rsid w:val="007D0CDF"/>
    <w:rsid w:val="007D140C"/>
    <w:rsid w:val="007D2AD6"/>
    <w:rsid w:val="007D2C6A"/>
    <w:rsid w:val="007D39B9"/>
    <w:rsid w:val="007D44F4"/>
    <w:rsid w:val="007D4853"/>
    <w:rsid w:val="007D4ECC"/>
    <w:rsid w:val="007D642A"/>
    <w:rsid w:val="007D765F"/>
    <w:rsid w:val="007E07E5"/>
    <w:rsid w:val="007E0CC8"/>
    <w:rsid w:val="007E0CF3"/>
    <w:rsid w:val="007E1945"/>
    <w:rsid w:val="007E2132"/>
    <w:rsid w:val="007E53A6"/>
    <w:rsid w:val="007E5C92"/>
    <w:rsid w:val="007E67E3"/>
    <w:rsid w:val="007E769E"/>
    <w:rsid w:val="007E7765"/>
    <w:rsid w:val="007F0D86"/>
    <w:rsid w:val="007F0FC8"/>
    <w:rsid w:val="007F1E01"/>
    <w:rsid w:val="007F2EFB"/>
    <w:rsid w:val="007F3B76"/>
    <w:rsid w:val="007F572D"/>
    <w:rsid w:val="007F6DFD"/>
    <w:rsid w:val="007F70D9"/>
    <w:rsid w:val="007F7776"/>
    <w:rsid w:val="00800359"/>
    <w:rsid w:val="00800891"/>
    <w:rsid w:val="00802B5B"/>
    <w:rsid w:val="00803368"/>
    <w:rsid w:val="0080786F"/>
    <w:rsid w:val="00810661"/>
    <w:rsid w:val="008134C7"/>
    <w:rsid w:val="0081372F"/>
    <w:rsid w:val="00821702"/>
    <w:rsid w:val="00822633"/>
    <w:rsid w:val="008265CF"/>
    <w:rsid w:val="008272D2"/>
    <w:rsid w:val="00831CA2"/>
    <w:rsid w:val="00832323"/>
    <w:rsid w:val="00832E7E"/>
    <w:rsid w:val="008346B8"/>
    <w:rsid w:val="008348E8"/>
    <w:rsid w:val="0083568B"/>
    <w:rsid w:val="00836983"/>
    <w:rsid w:val="00836D68"/>
    <w:rsid w:val="00837F0B"/>
    <w:rsid w:val="00842159"/>
    <w:rsid w:val="008425D3"/>
    <w:rsid w:val="008425D5"/>
    <w:rsid w:val="00842D2C"/>
    <w:rsid w:val="00844107"/>
    <w:rsid w:val="00844B0E"/>
    <w:rsid w:val="00844C35"/>
    <w:rsid w:val="0084505B"/>
    <w:rsid w:val="008457C4"/>
    <w:rsid w:val="00845A2C"/>
    <w:rsid w:val="00845B44"/>
    <w:rsid w:val="00845BE5"/>
    <w:rsid w:val="00845C34"/>
    <w:rsid w:val="00845CB6"/>
    <w:rsid w:val="00846A6A"/>
    <w:rsid w:val="00846DEC"/>
    <w:rsid w:val="008471C0"/>
    <w:rsid w:val="00850885"/>
    <w:rsid w:val="00851D33"/>
    <w:rsid w:val="0085294F"/>
    <w:rsid w:val="00853B02"/>
    <w:rsid w:val="00853BA0"/>
    <w:rsid w:val="00854E72"/>
    <w:rsid w:val="00855DB6"/>
    <w:rsid w:val="00856AA9"/>
    <w:rsid w:val="00856EA3"/>
    <w:rsid w:val="00857E6F"/>
    <w:rsid w:val="00860F87"/>
    <w:rsid w:val="00863080"/>
    <w:rsid w:val="00863D06"/>
    <w:rsid w:val="00864086"/>
    <w:rsid w:val="00864741"/>
    <w:rsid w:val="008659C6"/>
    <w:rsid w:val="00865D9B"/>
    <w:rsid w:val="00867950"/>
    <w:rsid w:val="008706F3"/>
    <w:rsid w:val="00871087"/>
    <w:rsid w:val="008749C4"/>
    <w:rsid w:val="00875F58"/>
    <w:rsid w:val="0087696E"/>
    <w:rsid w:val="00880127"/>
    <w:rsid w:val="0088063A"/>
    <w:rsid w:val="00881B60"/>
    <w:rsid w:val="00881E96"/>
    <w:rsid w:val="00881FF7"/>
    <w:rsid w:val="008842B5"/>
    <w:rsid w:val="00885125"/>
    <w:rsid w:val="00885B76"/>
    <w:rsid w:val="00886491"/>
    <w:rsid w:val="0088762F"/>
    <w:rsid w:val="008905D1"/>
    <w:rsid w:val="00890AA2"/>
    <w:rsid w:val="008913EB"/>
    <w:rsid w:val="008926E9"/>
    <w:rsid w:val="00893101"/>
    <w:rsid w:val="00894213"/>
    <w:rsid w:val="008963AA"/>
    <w:rsid w:val="008975F5"/>
    <w:rsid w:val="008A1874"/>
    <w:rsid w:val="008A29D1"/>
    <w:rsid w:val="008A3ABF"/>
    <w:rsid w:val="008A3EC7"/>
    <w:rsid w:val="008A3F57"/>
    <w:rsid w:val="008A528C"/>
    <w:rsid w:val="008A54F6"/>
    <w:rsid w:val="008B00CE"/>
    <w:rsid w:val="008B130C"/>
    <w:rsid w:val="008B16C4"/>
    <w:rsid w:val="008B31D5"/>
    <w:rsid w:val="008B3541"/>
    <w:rsid w:val="008B3A15"/>
    <w:rsid w:val="008B432F"/>
    <w:rsid w:val="008B6899"/>
    <w:rsid w:val="008C1049"/>
    <w:rsid w:val="008C2333"/>
    <w:rsid w:val="008C5C51"/>
    <w:rsid w:val="008C660B"/>
    <w:rsid w:val="008C6836"/>
    <w:rsid w:val="008C6B22"/>
    <w:rsid w:val="008C7C20"/>
    <w:rsid w:val="008D3CE3"/>
    <w:rsid w:val="008D3D25"/>
    <w:rsid w:val="008D4F19"/>
    <w:rsid w:val="008D5BD3"/>
    <w:rsid w:val="008D7AAE"/>
    <w:rsid w:val="008D7EC5"/>
    <w:rsid w:val="008D7ECE"/>
    <w:rsid w:val="008E040D"/>
    <w:rsid w:val="008E04B0"/>
    <w:rsid w:val="008E099A"/>
    <w:rsid w:val="008E0CCB"/>
    <w:rsid w:val="008E3958"/>
    <w:rsid w:val="008E44EF"/>
    <w:rsid w:val="008E4BE0"/>
    <w:rsid w:val="008E5C33"/>
    <w:rsid w:val="008F08AA"/>
    <w:rsid w:val="008F14B9"/>
    <w:rsid w:val="008F1658"/>
    <w:rsid w:val="008F19CA"/>
    <w:rsid w:val="008F1E86"/>
    <w:rsid w:val="008F2194"/>
    <w:rsid w:val="008F367C"/>
    <w:rsid w:val="008F4434"/>
    <w:rsid w:val="008F4E7B"/>
    <w:rsid w:val="008F566F"/>
    <w:rsid w:val="008F5E3E"/>
    <w:rsid w:val="008F68F2"/>
    <w:rsid w:val="008F7369"/>
    <w:rsid w:val="009016B7"/>
    <w:rsid w:val="00905424"/>
    <w:rsid w:val="00905803"/>
    <w:rsid w:val="00905EC8"/>
    <w:rsid w:val="00906CA6"/>
    <w:rsid w:val="009102F0"/>
    <w:rsid w:val="0091068D"/>
    <w:rsid w:val="00910805"/>
    <w:rsid w:val="00911086"/>
    <w:rsid w:val="0091135F"/>
    <w:rsid w:val="00913F1C"/>
    <w:rsid w:val="0091423A"/>
    <w:rsid w:val="00914F44"/>
    <w:rsid w:val="00915869"/>
    <w:rsid w:val="00916325"/>
    <w:rsid w:val="0091727D"/>
    <w:rsid w:val="0092276B"/>
    <w:rsid w:val="00923730"/>
    <w:rsid w:val="0092448F"/>
    <w:rsid w:val="00925F53"/>
    <w:rsid w:val="00927F42"/>
    <w:rsid w:val="009326C8"/>
    <w:rsid w:val="0093276C"/>
    <w:rsid w:val="00932BC0"/>
    <w:rsid w:val="009330B9"/>
    <w:rsid w:val="00934755"/>
    <w:rsid w:val="009370A6"/>
    <w:rsid w:val="0093711A"/>
    <w:rsid w:val="00937827"/>
    <w:rsid w:val="0094011A"/>
    <w:rsid w:val="00944ABE"/>
    <w:rsid w:val="0094593D"/>
    <w:rsid w:val="00946038"/>
    <w:rsid w:val="00947FDB"/>
    <w:rsid w:val="00952C74"/>
    <w:rsid w:val="00953B1C"/>
    <w:rsid w:val="00954F74"/>
    <w:rsid w:val="00957431"/>
    <w:rsid w:val="0095789C"/>
    <w:rsid w:val="009608CC"/>
    <w:rsid w:val="00960C57"/>
    <w:rsid w:val="00960F10"/>
    <w:rsid w:val="00961391"/>
    <w:rsid w:val="009615CB"/>
    <w:rsid w:val="00961CE6"/>
    <w:rsid w:val="00962007"/>
    <w:rsid w:val="00963F53"/>
    <w:rsid w:val="0096476B"/>
    <w:rsid w:val="009654B5"/>
    <w:rsid w:val="009655F9"/>
    <w:rsid w:val="00965C63"/>
    <w:rsid w:val="0096703D"/>
    <w:rsid w:val="00977529"/>
    <w:rsid w:val="00977FAC"/>
    <w:rsid w:val="0098270D"/>
    <w:rsid w:val="00983749"/>
    <w:rsid w:val="009845FF"/>
    <w:rsid w:val="009912D7"/>
    <w:rsid w:val="0099262D"/>
    <w:rsid w:val="00992D6C"/>
    <w:rsid w:val="00992E0E"/>
    <w:rsid w:val="0099395B"/>
    <w:rsid w:val="0099608B"/>
    <w:rsid w:val="00996BD7"/>
    <w:rsid w:val="00996F93"/>
    <w:rsid w:val="00997939"/>
    <w:rsid w:val="009A2BCD"/>
    <w:rsid w:val="009A3AA9"/>
    <w:rsid w:val="009A3C8C"/>
    <w:rsid w:val="009A4C60"/>
    <w:rsid w:val="009A53B3"/>
    <w:rsid w:val="009A547A"/>
    <w:rsid w:val="009A557F"/>
    <w:rsid w:val="009B0CF2"/>
    <w:rsid w:val="009B118F"/>
    <w:rsid w:val="009B1CCB"/>
    <w:rsid w:val="009B1D87"/>
    <w:rsid w:val="009B254E"/>
    <w:rsid w:val="009B27CA"/>
    <w:rsid w:val="009B30AF"/>
    <w:rsid w:val="009B37D9"/>
    <w:rsid w:val="009B4F21"/>
    <w:rsid w:val="009B5224"/>
    <w:rsid w:val="009C0074"/>
    <w:rsid w:val="009C08C8"/>
    <w:rsid w:val="009C14A5"/>
    <w:rsid w:val="009C1C88"/>
    <w:rsid w:val="009C22C7"/>
    <w:rsid w:val="009C3269"/>
    <w:rsid w:val="009C50B6"/>
    <w:rsid w:val="009C51A3"/>
    <w:rsid w:val="009C55E7"/>
    <w:rsid w:val="009C5CAB"/>
    <w:rsid w:val="009D3D03"/>
    <w:rsid w:val="009D436E"/>
    <w:rsid w:val="009D48EB"/>
    <w:rsid w:val="009D5C08"/>
    <w:rsid w:val="009D6515"/>
    <w:rsid w:val="009E2D23"/>
    <w:rsid w:val="009E35C0"/>
    <w:rsid w:val="009E37FA"/>
    <w:rsid w:val="009E442D"/>
    <w:rsid w:val="009E4D46"/>
    <w:rsid w:val="009E7D45"/>
    <w:rsid w:val="009F190C"/>
    <w:rsid w:val="009F2A56"/>
    <w:rsid w:val="009F4261"/>
    <w:rsid w:val="009F4BE2"/>
    <w:rsid w:val="009F500D"/>
    <w:rsid w:val="00A012B4"/>
    <w:rsid w:val="00A02ECC"/>
    <w:rsid w:val="00A0350C"/>
    <w:rsid w:val="00A0380D"/>
    <w:rsid w:val="00A03F0B"/>
    <w:rsid w:val="00A046CB"/>
    <w:rsid w:val="00A04D03"/>
    <w:rsid w:val="00A056D9"/>
    <w:rsid w:val="00A06A51"/>
    <w:rsid w:val="00A11B95"/>
    <w:rsid w:val="00A12F35"/>
    <w:rsid w:val="00A145B0"/>
    <w:rsid w:val="00A15420"/>
    <w:rsid w:val="00A162AC"/>
    <w:rsid w:val="00A16A1D"/>
    <w:rsid w:val="00A21BC1"/>
    <w:rsid w:val="00A22BF9"/>
    <w:rsid w:val="00A2329C"/>
    <w:rsid w:val="00A23396"/>
    <w:rsid w:val="00A23499"/>
    <w:rsid w:val="00A23EBF"/>
    <w:rsid w:val="00A24613"/>
    <w:rsid w:val="00A24678"/>
    <w:rsid w:val="00A24E89"/>
    <w:rsid w:val="00A27467"/>
    <w:rsid w:val="00A27831"/>
    <w:rsid w:val="00A301D9"/>
    <w:rsid w:val="00A32462"/>
    <w:rsid w:val="00A35DCD"/>
    <w:rsid w:val="00A37975"/>
    <w:rsid w:val="00A379D0"/>
    <w:rsid w:val="00A37E3C"/>
    <w:rsid w:val="00A45BD6"/>
    <w:rsid w:val="00A4772B"/>
    <w:rsid w:val="00A5071E"/>
    <w:rsid w:val="00A5156A"/>
    <w:rsid w:val="00A520CF"/>
    <w:rsid w:val="00A53D19"/>
    <w:rsid w:val="00A54A73"/>
    <w:rsid w:val="00A54C9C"/>
    <w:rsid w:val="00A55175"/>
    <w:rsid w:val="00A55941"/>
    <w:rsid w:val="00A55F4A"/>
    <w:rsid w:val="00A5612C"/>
    <w:rsid w:val="00A5720C"/>
    <w:rsid w:val="00A577BB"/>
    <w:rsid w:val="00A60C39"/>
    <w:rsid w:val="00A61876"/>
    <w:rsid w:val="00A62915"/>
    <w:rsid w:val="00A631B2"/>
    <w:rsid w:val="00A63903"/>
    <w:rsid w:val="00A63C33"/>
    <w:rsid w:val="00A652FA"/>
    <w:rsid w:val="00A6625A"/>
    <w:rsid w:val="00A6676A"/>
    <w:rsid w:val="00A66FB9"/>
    <w:rsid w:val="00A672D1"/>
    <w:rsid w:val="00A70BE6"/>
    <w:rsid w:val="00A72C48"/>
    <w:rsid w:val="00A74331"/>
    <w:rsid w:val="00A74855"/>
    <w:rsid w:val="00A751EE"/>
    <w:rsid w:val="00A7551C"/>
    <w:rsid w:val="00A765E0"/>
    <w:rsid w:val="00A77B09"/>
    <w:rsid w:val="00A80605"/>
    <w:rsid w:val="00A825F5"/>
    <w:rsid w:val="00A85574"/>
    <w:rsid w:val="00A85C71"/>
    <w:rsid w:val="00A85D3F"/>
    <w:rsid w:val="00A86262"/>
    <w:rsid w:val="00A862EF"/>
    <w:rsid w:val="00A92F22"/>
    <w:rsid w:val="00A92F47"/>
    <w:rsid w:val="00A932D9"/>
    <w:rsid w:val="00A933D4"/>
    <w:rsid w:val="00A934F1"/>
    <w:rsid w:val="00A93B23"/>
    <w:rsid w:val="00A950DC"/>
    <w:rsid w:val="00A9518F"/>
    <w:rsid w:val="00A95B62"/>
    <w:rsid w:val="00A975B1"/>
    <w:rsid w:val="00AA229D"/>
    <w:rsid w:val="00AA4408"/>
    <w:rsid w:val="00AA4668"/>
    <w:rsid w:val="00AA4AD3"/>
    <w:rsid w:val="00AA50F7"/>
    <w:rsid w:val="00AA5B13"/>
    <w:rsid w:val="00AA5B80"/>
    <w:rsid w:val="00AB0292"/>
    <w:rsid w:val="00AB241A"/>
    <w:rsid w:val="00AB288D"/>
    <w:rsid w:val="00AB2C91"/>
    <w:rsid w:val="00AB2E9B"/>
    <w:rsid w:val="00AB4408"/>
    <w:rsid w:val="00AB65EF"/>
    <w:rsid w:val="00AB7FDD"/>
    <w:rsid w:val="00AC03D6"/>
    <w:rsid w:val="00AC1189"/>
    <w:rsid w:val="00AC1C3E"/>
    <w:rsid w:val="00AC200D"/>
    <w:rsid w:val="00AC23D3"/>
    <w:rsid w:val="00AC2AA0"/>
    <w:rsid w:val="00AC340C"/>
    <w:rsid w:val="00AC42B3"/>
    <w:rsid w:val="00AC702B"/>
    <w:rsid w:val="00AC7120"/>
    <w:rsid w:val="00AC75BF"/>
    <w:rsid w:val="00AD127F"/>
    <w:rsid w:val="00AD128F"/>
    <w:rsid w:val="00AD12D1"/>
    <w:rsid w:val="00AD6B43"/>
    <w:rsid w:val="00AD71B1"/>
    <w:rsid w:val="00AE0058"/>
    <w:rsid w:val="00AE0E0F"/>
    <w:rsid w:val="00AE1C5C"/>
    <w:rsid w:val="00AE1F0C"/>
    <w:rsid w:val="00AE224E"/>
    <w:rsid w:val="00AE3C1E"/>
    <w:rsid w:val="00AE4DC5"/>
    <w:rsid w:val="00AE662A"/>
    <w:rsid w:val="00AE708B"/>
    <w:rsid w:val="00AF1446"/>
    <w:rsid w:val="00AF1ADA"/>
    <w:rsid w:val="00AF2110"/>
    <w:rsid w:val="00AF38EB"/>
    <w:rsid w:val="00AF3E07"/>
    <w:rsid w:val="00AF4196"/>
    <w:rsid w:val="00AF42B2"/>
    <w:rsid w:val="00AF4807"/>
    <w:rsid w:val="00AF78E5"/>
    <w:rsid w:val="00AF7F7C"/>
    <w:rsid w:val="00B01332"/>
    <w:rsid w:val="00B03A98"/>
    <w:rsid w:val="00B03C96"/>
    <w:rsid w:val="00B04C4A"/>
    <w:rsid w:val="00B053C6"/>
    <w:rsid w:val="00B05833"/>
    <w:rsid w:val="00B06A39"/>
    <w:rsid w:val="00B06B4D"/>
    <w:rsid w:val="00B07990"/>
    <w:rsid w:val="00B07F0E"/>
    <w:rsid w:val="00B110F6"/>
    <w:rsid w:val="00B132B6"/>
    <w:rsid w:val="00B13514"/>
    <w:rsid w:val="00B1362E"/>
    <w:rsid w:val="00B14676"/>
    <w:rsid w:val="00B14A63"/>
    <w:rsid w:val="00B15B02"/>
    <w:rsid w:val="00B15DE5"/>
    <w:rsid w:val="00B16BE0"/>
    <w:rsid w:val="00B16FAE"/>
    <w:rsid w:val="00B17A91"/>
    <w:rsid w:val="00B2089B"/>
    <w:rsid w:val="00B234C1"/>
    <w:rsid w:val="00B241CB"/>
    <w:rsid w:val="00B25A3F"/>
    <w:rsid w:val="00B26C92"/>
    <w:rsid w:val="00B27E26"/>
    <w:rsid w:val="00B3003C"/>
    <w:rsid w:val="00B31E3B"/>
    <w:rsid w:val="00B32B58"/>
    <w:rsid w:val="00B33DCC"/>
    <w:rsid w:val="00B34396"/>
    <w:rsid w:val="00B34434"/>
    <w:rsid w:val="00B34F02"/>
    <w:rsid w:val="00B35524"/>
    <w:rsid w:val="00B35F71"/>
    <w:rsid w:val="00B36C84"/>
    <w:rsid w:val="00B37702"/>
    <w:rsid w:val="00B379AC"/>
    <w:rsid w:val="00B42D51"/>
    <w:rsid w:val="00B4319F"/>
    <w:rsid w:val="00B443F5"/>
    <w:rsid w:val="00B4638B"/>
    <w:rsid w:val="00B4758D"/>
    <w:rsid w:val="00B50C37"/>
    <w:rsid w:val="00B5110A"/>
    <w:rsid w:val="00B514C9"/>
    <w:rsid w:val="00B516A4"/>
    <w:rsid w:val="00B52719"/>
    <w:rsid w:val="00B53B78"/>
    <w:rsid w:val="00B548DE"/>
    <w:rsid w:val="00B54AB7"/>
    <w:rsid w:val="00B550E5"/>
    <w:rsid w:val="00B55706"/>
    <w:rsid w:val="00B57D1E"/>
    <w:rsid w:val="00B608C3"/>
    <w:rsid w:val="00B60EF8"/>
    <w:rsid w:val="00B61FBA"/>
    <w:rsid w:val="00B6350B"/>
    <w:rsid w:val="00B6350D"/>
    <w:rsid w:val="00B64940"/>
    <w:rsid w:val="00B64BAF"/>
    <w:rsid w:val="00B64F9E"/>
    <w:rsid w:val="00B65BDC"/>
    <w:rsid w:val="00B66126"/>
    <w:rsid w:val="00B704F8"/>
    <w:rsid w:val="00B719AA"/>
    <w:rsid w:val="00B72DFF"/>
    <w:rsid w:val="00B7361A"/>
    <w:rsid w:val="00B745FE"/>
    <w:rsid w:val="00B7512B"/>
    <w:rsid w:val="00B75297"/>
    <w:rsid w:val="00B76FB1"/>
    <w:rsid w:val="00B80C60"/>
    <w:rsid w:val="00B9165A"/>
    <w:rsid w:val="00B93877"/>
    <w:rsid w:val="00B94375"/>
    <w:rsid w:val="00B94B6F"/>
    <w:rsid w:val="00B9597E"/>
    <w:rsid w:val="00B95FE7"/>
    <w:rsid w:val="00B97E17"/>
    <w:rsid w:val="00B97E86"/>
    <w:rsid w:val="00BA03C2"/>
    <w:rsid w:val="00BA0675"/>
    <w:rsid w:val="00BA133E"/>
    <w:rsid w:val="00BA1970"/>
    <w:rsid w:val="00BA1BED"/>
    <w:rsid w:val="00BA29C9"/>
    <w:rsid w:val="00BA3293"/>
    <w:rsid w:val="00BA3456"/>
    <w:rsid w:val="00BA3A34"/>
    <w:rsid w:val="00BA48F1"/>
    <w:rsid w:val="00BA5DAD"/>
    <w:rsid w:val="00BA74D8"/>
    <w:rsid w:val="00BB0AF4"/>
    <w:rsid w:val="00BB25AC"/>
    <w:rsid w:val="00BB29E5"/>
    <w:rsid w:val="00BB3748"/>
    <w:rsid w:val="00BB4FDA"/>
    <w:rsid w:val="00BB6A8D"/>
    <w:rsid w:val="00BB7E93"/>
    <w:rsid w:val="00BC1BAE"/>
    <w:rsid w:val="00BC2D4D"/>
    <w:rsid w:val="00BC311F"/>
    <w:rsid w:val="00BC31CE"/>
    <w:rsid w:val="00BC51E1"/>
    <w:rsid w:val="00BC65F6"/>
    <w:rsid w:val="00BC6C78"/>
    <w:rsid w:val="00BC6D07"/>
    <w:rsid w:val="00BD22D9"/>
    <w:rsid w:val="00BD26F1"/>
    <w:rsid w:val="00BD3B29"/>
    <w:rsid w:val="00BD3E92"/>
    <w:rsid w:val="00BD481A"/>
    <w:rsid w:val="00BE0EE7"/>
    <w:rsid w:val="00BE116B"/>
    <w:rsid w:val="00BE14E9"/>
    <w:rsid w:val="00BE1AF9"/>
    <w:rsid w:val="00BE1EFA"/>
    <w:rsid w:val="00BE2B44"/>
    <w:rsid w:val="00BE2B69"/>
    <w:rsid w:val="00BE3703"/>
    <w:rsid w:val="00BE3867"/>
    <w:rsid w:val="00BE4734"/>
    <w:rsid w:val="00BE5DE7"/>
    <w:rsid w:val="00BE64E9"/>
    <w:rsid w:val="00BE695A"/>
    <w:rsid w:val="00BE6AE8"/>
    <w:rsid w:val="00BE6CEC"/>
    <w:rsid w:val="00BE7CCB"/>
    <w:rsid w:val="00BF0680"/>
    <w:rsid w:val="00BF17CA"/>
    <w:rsid w:val="00BF2D69"/>
    <w:rsid w:val="00BF2E5E"/>
    <w:rsid w:val="00BF2EB7"/>
    <w:rsid w:val="00BF68A2"/>
    <w:rsid w:val="00BF73BD"/>
    <w:rsid w:val="00BF7429"/>
    <w:rsid w:val="00BF7DE0"/>
    <w:rsid w:val="00C02776"/>
    <w:rsid w:val="00C02C96"/>
    <w:rsid w:val="00C04129"/>
    <w:rsid w:val="00C071A0"/>
    <w:rsid w:val="00C076A1"/>
    <w:rsid w:val="00C1019E"/>
    <w:rsid w:val="00C11D80"/>
    <w:rsid w:val="00C1349C"/>
    <w:rsid w:val="00C15403"/>
    <w:rsid w:val="00C1626C"/>
    <w:rsid w:val="00C16674"/>
    <w:rsid w:val="00C17174"/>
    <w:rsid w:val="00C20237"/>
    <w:rsid w:val="00C2317B"/>
    <w:rsid w:val="00C23EB0"/>
    <w:rsid w:val="00C24593"/>
    <w:rsid w:val="00C25892"/>
    <w:rsid w:val="00C26B9F"/>
    <w:rsid w:val="00C3014F"/>
    <w:rsid w:val="00C32859"/>
    <w:rsid w:val="00C32ACA"/>
    <w:rsid w:val="00C34118"/>
    <w:rsid w:val="00C367D9"/>
    <w:rsid w:val="00C37BCF"/>
    <w:rsid w:val="00C37D77"/>
    <w:rsid w:val="00C37FFB"/>
    <w:rsid w:val="00C42081"/>
    <w:rsid w:val="00C42FA0"/>
    <w:rsid w:val="00C4318F"/>
    <w:rsid w:val="00C436EE"/>
    <w:rsid w:val="00C43A39"/>
    <w:rsid w:val="00C43E41"/>
    <w:rsid w:val="00C4563B"/>
    <w:rsid w:val="00C464DA"/>
    <w:rsid w:val="00C4702B"/>
    <w:rsid w:val="00C471D1"/>
    <w:rsid w:val="00C47A61"/>
    <w:rsid w:val="00C47C84"/>
    <w:rsid w:val="00C47DBC"/>
    <w:rsid w:val="00C515B4"/>
    <w:rsid w:val="00C51725"/>
    <w:rsid w:val="00C51D03"/>
    <w:rsid w:val="00C52522"/>
    <w:rsid w:val="00C5271F"/>
    <w:rsid w:val="00C52DD2"/>
    <w:rsid w:val="00C54DF7"/>
    <w:rsid w:val="00C57A5B"/>
    <w:rsid w:val="00C60D2A"/>
    <w:rsid w:val="00C6205B"/>
    <w:rsid w:val="00C6362C"/>
    <w:rsid w:val="00C63904"/>
    <w:rsid w:val="00C63E56"/>
    <w:rsid w:val="00C63F15"/>
    <w:rsid w:val="00C6447A"/>
    <w:rsid w:val="00C644B0"/>
    <w:rsid w:val="00C72276"/>
    <w:rsid w:val="00C730A6"/>
    <w:rsid w:val="00C73526"/>
    <w:rsid w:val="00C736E2"/>
    <w:rsid w:val="00C738E8"/>
    <w:rsid w:val="00C73B0B"/>
    <w:rsid w:val="00C73DA9"/>
    <w:rsid w:val="00C74B99"/>
    <w:rsid w:val="00C75CDD"/>
    <w:rsid w:val="00C76BC0"/>
    <w:rsid w:val="00C80196"/>
    <w:rsid w:val="00C8175E"/>
    <w:rsid w:val="00C836B9"/>
    <w:rsid w:val="00C84AA5"/>
    <w:rsid w:val="00C84BE8"/>
    <w:rsid w:val="00C857BD"/>
    <w:rsid w:val="00C907B6"/>
    <w:rsid w:val="00C93818"/>
    <w:rsid w:val="00C94416"/>
    <w:rsid w:val="00C94458"/>
    <w:rsid w:val="00C94AE1"/>
    <w:rsid w:val="00C94F8A"/>
    <w:rsid w:val="00C953B5"/>
    <w:rsid w:val="00C96AD9"/>
    <w:rsid w:val="00CA096D"/>
    <w:rsid w:val="00CA10AB"/>
    <w:rsid w:val="00CA26C1"/>
    <w:rsid w:val="00CA4483"/>
    <w:rsid w:val="00CA4573"/>
    <w:rsid w:val="00CA4F33"/>
    <w:rsid w:val="00CA70E7"/>
    <w:rsid w:val="00CA795B"/>
    <w:rsid w:val="00CB3BE1"/>
    <w:rsid w:val="00CB50C2"/>
    <w:rsid w:val="00CB5731"/>
    <w:rsid w:val="00CB6497"/>
    <w:rsid w:val="00CB7610"/>
    <w:rsid w:val="00CC18E4"/>
    <w:rsid w:val="00CC32E0"/>
    <w:rsid w:val="00CD00B5"/>
    <w:rsid w:val="00CD1099"/>
    <w:rsid w:val="00CD13CC"/>
    <w:rsid w:val="00CD4029"/>
    <w:rsid w:val="00CD4895"/>
    <w:rsid w:val="00CD5654"/>
    <w:rsid w:val="00CD6C6C"/>
    <w:rsid w:val="00CD6F43"/>
    <w:rsid w:val="00CE20A0"/>
    <w:rsid w:val="00CE4128"/>
    <w:rsid w:val="00CE42D7"/>
    <w:rsid w:val="00CE4717"/>
    <w:rsid w:val="00CE4B76"/>
    <w:rsid w:val="00CE5E3A"/>
    <w:rsid w:val="00CE6A46"/>
    <w:rsid w:val="00CF1544"/>
    <w:rsid w:val="00CF1758"/>
    <w:rsid w:val="00CF17CB"/>
    <w:rsid w:val="00CF1957"/>
    <w:rsid w:val="00CF22DB"/>
    <w:rsid w:val="00CF25D8"/>
    <w:rsid w:val="00CF27BF"/>
    <w:rsid w:val="00CF55B1"/>
    <w:rsid w:val="00CF5F48"/>
    <w:rsid w:val="00CF694C"/>
    <w:rsid w:val="00CF7DFD"/>
    <w:rsid w:val="00D01654"/>
    <w:rsid w:val="00D03BF0"/>
    <w:rsid w:val="00D04A37"/>
    <w:rsid w:val="00D04A5E"/>
    <w:rsid w:val="00D05AD8"/>
    <w:rsid w:val="00D05E91"/>
    <w:rsid w:val="00D0675A"/>
    <w:rsid w:val="00D06C7F"/>
    <w:rsid w:val="00D072CB"/>
    <w:rsid w:val="00D10417"/>
    <w:rsid w:val="00D10A37"/>
    <w:rsid w:val="00D122A4"/>
    <w:rsid w:val="00D124AD"/>
    <w:rsid w:val="00D14504"/>
    <w:rsid w:val="00D14D3E"/>
    <w:rsid w:val="00D15D16"/>
    <w:rsid w:val="00D15D9B"/>
    <w:rsid w:val="00D15F2A"/>
    <w:rsid w:val="00D179E2"/>
    <w:rsid w:val="00D20155"/>
    <w:rsid w:val="00D20BC7"/>
    <w:rsid w:val="00D2168F"/>
    <w:rsid w:val="00D227DF"/>
    <w:rsid w:val="00D23935"/>
    <w:rsid w:val="00D243E0"/>
    <w:rsid w:val="00D251EA"/>
    <w:rsid w:val="00D26ADD"/>
    <w:rsid w:val="00D3018B"/>
    <w:rsid w:val="00D3300D"/>
    <w:rsid w:val="00D3319E"/>
    <w:rsid w:val="00D3349B"/>
    <w:rsid w:val="00D33936"/>
    <w:rsid w:val="00D359FD"/>
    <w:rsid w:val="00D41E7A"/>
    <w:rsid w:val="00D41F7A"/>
    <w:rsid w:val="00D441D2"/>
    <w:rsid w:val="00D44A1E"/>
    <w:rsid w:val="00D45E1B"/>
    <w:rsid w:val="00D5008C"/>
    <w:rsid w:val="00D51FFD"/>
    <w:rsid w:val="00D554E9"/>
    <w:rsid w:val="00D5633E"/>
    <w:rsid w:val="00D568FA"/>
    <w:rsid w:val="00D6166F"/>
    <w:rsid w:val="00D618E7"/>
    <w:rsid w:val="00D62154"/>
    <w:rsid w:val="00D62C1B"/>
    <w:rsid w:val="00D6325B"/>
    <w:rsid w:val="00D64883"/>
    <w:rsid w:val="00D64A19"/>
    <w:rsid w:val="00D64D15"/>
    <w:rsid w:val="00D64EAF"/>
    <w:rsid w:val="00D64FE7"/>
    <w:rsid w:val="00D70EC1"/>
    <w:rsid w:val="00D7263C"/>
    <w:rsid w:val="00D74A99"/>
    <w:rsid w:val="00D76395"/>
    <w:rsid w:val="00D77F94"/>
    <w:rsid w:val="00D800DE"/>
    <w:rsid w:val="00D80C0D"/>
    <w:rsid w:val="00D81666"/>
    <w:rsid w:val="00D8311B"/>
    <w:rsid w:val="00D832D3"/>
    <w:rsid w:val="00D923B7"/>
    <w:rsid w:val="00D9244C"/>
    <w:rsid w:val="00D93037"/>
    <w:rsid w:val="00D96A39"/>
    <w:rsid w:val="00D9799C"/>
    <w:rsid w:val="00D97C43"/>
    <w:rsid w:val="00DA21A0"/>
    <w:rsid w:val="00DA2C07"/>
    <w:rsid w:val="00DA3292"/>
    <w:rsid w:val="00DA3CF9"/>
    <w:rsid w:val="00DA3CFF"/>
    <w:rsid w:val="00DA50F2"/>
    <w:rsid w:val="00DA5505"/>
    <w:rsid w:val="00DA5535"/>
    <w:rsid w:val="00DA689C"/>
    <w:rsid w:val="00DA68CE"/>
    <w:rsid w:val="00DA7C03"/>
    <w:rsid w:val="00DB021C"/>
    <w:rsid w:val="00DB13C3"/>
    <w:rsid w:val="00DB18D6"/>
    <w:rsid w:val="00DB3867"/>
    <w:rsid w:val="00DB48FB"/>
    <w:rsid w:val="00DB5254"/>
    <w:rsid w:val="00DB5F1E"/>
    <w:rsid w:val="00DB6055"/>
    <w:rsid w:val="00DC442A"/>
    <w:rsid w:val="00DC58CD"/>
    <w:rsid w:val="00DC6351"/>
    <w:rsid w:val="00DC74F8"/>
    <w:rsid w:val="00DC7A2D"/>
    <w:rsid w:val="00DD00C5"/>
    <w:rsid w:val="00DD03B0"/>
    <w:rsid w:val="00DD2763"/>
    <w:rsid w:val="00DD3906"/>
    <w:rsid w:val="00DD46AB"/>
    <w:rsid w:val="00DD4D9D"/>
    <w:rsid w:val="00DD51F7"/>
    <w:rsid w:val="00DD5F30"/>
    <w:rsid w:val="00DD7F52"/>
    <w:rsid w:val="00DE370B"/>
    <w:rsid w:val="00DE42B0"/>
    <w:rsid w:val="00DE4920"/>
    <w:rsid w:val="00DE5753"/>
    <w:rsid w:val="00DE653D"/>
    <w:rsid w:val="00DE6CAC"/>
    <w:rsid w:val="00DF121B"/>
    <w:rsid w:val="00DF20C2"/>
    <w:rsid w:val="00DF2E8F"/>
    <w:rsid w:val="00DF36BF"/>
    <w:rsid w:val="00DF482D"/>
    <w:rsid w:val="00DF7807"/>
    <w:rsid w:val="00E01B36"/>
    <w:rsid w:val="00E01E8D"/>
    <w:rsid w:val="00E02844"/>
    <w:rsid w:val="00E030A0"/>
    <w:rsid w:val="00E03BD7"/>
    <w:rsid w:val="00E04C98"/>
    <w:rsid w:val="00E04D36"/>
    <w:rsid w:val="00E055C2"/>
    <w:rsid w:val="00E06157"/>
    <w:rsid w:val="00E06736"/>
    <w:rsid w:val="00E06899"/>
    <w:rsid w:val="00E070FB"/>
    <w:rsid w:val="00E071EE"/>
    <w:rsid w:val="00E10B54"/>
    <w:rsid w:val="00E11016"/>
    <w:rsid w:val="00E11881"/>
    <w:rsid w:val="00E12845"/>
    <w:rsid w:val="00E12DAB"/>
    <w:rsid w:val="00E136C9"/>
    <w:rsid w:val="00E14DC6"/>
    <w:rsid w:val="00E15670"/>
    <w:rsid w:val="00E15E3C"/>
    <w:rsid w:val="00E178D9"/>
    <w:rsid w:val="00E201B1"/>
    <w:rsid w:val="00E203E7"/>
    <w:rsid w:val="00E24148"/>
    <w:rsid w:val="00E251B4"/>
    <w:rsid w:val="00E306D2"/>
    <w:rsid w:val="00E30721"/>
    <w:rsid w:val="00E310B1"/>
    <w:rsid w:val="00E32F46"/>
    <w:rsid w:val="00E33FA6"/>
    <w:rsid w:val="00E35133"/>
    <w:rsid w:val="00E3541D"/>
    <w:rsid w:val="00E35EEF"/>
    <w:rsid w:val="00E367F9"/>
    <w:rsid w:val="00E3764A"/>
    <w:rsid w:val="00E37B67"/>
    <w:rsid w:val="00E40032"/>
    <w:rsid w:val="00E41691"/>
    <w:rsid w:val="00E420A8"/>
    <w:rsid w:val="00E443A0"/>
    <w:rsid w:val="00E45F02"/>
    <w:rsid w:val="00E479D9"/>
    <w:rsid w:val="00E50452"/>
    <w:rsid w:val="00E5117A"/>
    <w:rsid w:val="00E51795"/>
    <w:rsid w:val="00E5188E"/>
    <w:rsid w:val="00E51FB7"/>
    <w:rsid w:val="00E53876"/>
    <w:rsid w:val="00E53F6E"/>
    <w:rsid w:val="00E540E1"/>
    <w:rsid w:val="00E54737"/>
    <w:rsid w:val="00E55CAD"/>
    <w:rsid w:val="00E56067"/>
    <w:rsid w:val="00E560F8"/>
    <w:rsid w:val="00E565B3"/>
    <w:rsid w:val="00E56C7D"/>
    <w:rsid w:val="00E57DDA"/>
    <w:rsid w:val="00E617F3"/>
    <w:rsid w:val="00E61E48"/>
    <w:rsid w:val="00E62AFA"/>
    <w:rsid w:val="00E6430F"/>
    <w:rsid w:val="00E64870"/>
    <w:rsid w:val="00E64C8F"/>
    <w:rsid w:val="00E655E3"/>
    <w:rsid w:val="00E659EA"/>
    <w:rsid w:val="00E65D9A"/>
    <w:rsid w:val="00E65DA7"/>
    <w:rsid w:val="00E6663C"/>
    <w:rsid w:val="00E67B24"/>
    <w:rsid w:val="00E70092"/>
    <w:rsid w:val="00E708FC"/>
    <w:rsid w:val="00E71053"/>
    <w:rsid w:val="00E7239E"/>
    <w:rsid w:val="00E723A2"/>
    <w:rsid w:val="00E73AB3"/>
    <w:rsid w:val="00E73FFF"/>
    <w:rsid w:val="00E7433D"/>
    <w:rsid w:val="00E75532"/>
    <w:rsid w:val="00E75BF3"/>
    <w:rsid w:val="00E775DF"/>
    <w:rsid w:val="00E77FF4"/>
    <w:rsid w:val="00E81661"/>
    <w:rsid w:val="00E8339A"/>
    <w:rsid w:val="00E84587"/>
    <w:rsid w:val="00E8545C"/>
    <w:rsid w:val="00E85855"/>
    <w:rsid w:val="00E85D37"/>
    <w:rsid w:val="00E862A1"/>
    <w:rsid w:val="00E871B4"/>
    <w:rsid w:val="00E874F1"/>
    <w:rsid w:val="00E879B1"/>
    <w:rsid w:val="00E91242"/>
    <w:rsid w:val="00E91852"/>
    <w:rsid w:val="00E92CE2"/>
    <w:rsid w:val="00E92DB2"/>
    <w:rsid w:val="00E94097"/>
    <w:rsid w:val="00E946FE"/>
    <w:rsid w:val="00EA037B"/>
    <w:rsid w:val="00EA19C4"/>
    <w:rsid w:val="00EA2129"/>
    <w:rsid w:val="00EA3447"/>
    <w:rsid w:val="00EA387F"/>
    <w:rsid w:val="00EA484E"/>
    <w:rsid w:val="00EA6A63"/>
    <w:rsid w:val="00EA7122"/>
    <w:rsid w:val="00EA741B"/>
    <w:rsid w:val="00EA7C1E"/>
    <w:rsid w:val="00EA7EFD"/>
    <w:rsid w:val="00EB2444"/>
    <w:rsid w:val="00EB2A70"/>
    <w:rsid w:val="00EB2B72"/>
    <w:rsid w:val="00EB3460"/>
    <w:rsid w:val="00EB420A"/>
    <w:rsid w:val="00EB6B9F"/>
    <w:rsid w:val="00EB729F"/>
    <w:rsid w:val="00EB738F"/>
    <w:rsid w:val="00EC121D"/>
    <w:rsid w:val="00EC19C7"/>
    <w:rsid w:val="00EC1A81"/>
    <w:rsid w:val="00EC2C33"/>
    <w:rsid w:val="00EC2F2E"/>
    <w:rsid w:val="00EC3284"/>
    <w:rsid w:val="00EC4ABA"/>
    <w:rsid w:val="00EC4CBC"/>
    <w:rsid w:val="00EC6398"/>
    <w:rsid w:val="00EC69BA"/>
    <w:rsid w:val="00EC6CC9"/>
    <w:rsid w:val="00EC7CC2"/>
    <w:rsid w:val="00ED0DBD"/>
    <w:rsid w:val="00ED0FB0"/>
    <w:rsid w:val="00ED10B3"/>
    <w:rsid w:val="00ED15F5"/>
    <w:rsid w:val="00ED379B"/>
    <w:rsid w:val="00ED4EC8"/>
    <w:rsid w:val="00ED4EEC"/>
    <w:rsid w:val="00ED4FA9"/>
    <w:rsid w:val="00ED570C"/>
    <w:rsid w:val="00ED67BF"/>
    <w:rsid w:val="00ED6AC8"/>
    <w:rsid w:val="00ED7A01"/>
    <w:rsid w:val="00EE0635"/>
    <w:rsid w:val="00EE12B2"/>
    <w:rsid w:val="00EE4C2B"/>
    <w:rsid w:val="00EE52A8"/>
    <w:rsid w:val="00EE6233"/>
    <w:rsid w:val="00EE6371"/>
    <w:rsid w:val="00EE6D4C"/>
    <w:rsid w:val="00EE71A4"/>
    <w:rsid w:val="00EE74F5"/>
    <w:rsid w:val="00EE7A5A"/>
    <w:rsid w:val="00EE7B7B"/>
    <w:rsid w:val="00EF0285"/>
    <w:rsid w:val="00EF0AA6"/>
    <w:rsid w:val="00EF0F0E"/>
    <w:rsid w:val="00EF4065"/>
    <w:rsid w:val="00EF4BA6"/>
    <w:rsid w:val="00EF7E0D"/>
    <w:rsid w:val="00F00F96"/>
    <w:rsid w:val="00F01538"/>
    <w:rsid w:val="00F01CFA"/>
    <w:rsid w:val="00F02590"/>
    <w:rsid w:val="00F03B31"/>
    <w:rsid w:val="00F03FAF"/>
    <w:rsid w:val="00F05AEB"/>
    <w:rsid w:val="00F067EF"/>
    <w:rsid w:val="00F06F5E"/>
    <w:rsid w:val="00F072D9"/>
    <w:rsid w:val="00F12063"/>
    <w:rsid w:val="00F1282F"/>
    <w:rsid w:val="00F12E3F"/>
    <w:rsid w:val="00F138C6"/>
    <w:rsid w:val="00F13D6E"/>
    <w:rsid w:val="00F14BFF"/>
    <w:rsid w:val="00F15F77"/>
    <w:rsid w:val="00F1638D"/>
    <w:rsid w:val="00F164E4"/>
    <w:rsid w:val="00F16A76"/>
    <w:rsid w:val="00F17FE6"/>
    <w:rsid w:val="00F22216"/>
    <w:rsid w:val="00F22671"/>
    <w:rsid w:val="00F23BE1"/>
    <w:rsid w:val="00F23DB4"/>
    <w:rsid w:val="00F257E9"/>
    <w:rsid w:val="00F25BA1"/>
    <w:rsid w:val="00F2781A"/>
    <w:rsid w:val="00F30456"/>
    <w:rsid w:val="00F30763"/>
    <w:rsid w:val="00F321A6"/>
    <w:rsid w:val="00F35D8B"/>
    <w:rsid w:val="00F36333"/>
    <w:rsid w:val="00F40E53"/>
    <w:rsid w:val="00F417E3"/>
    <w:rsid w:val="00F43549"/>
    <w:rsid w:val="00F43D5D"/>
    <w:rsid w:val="00F43F3F"/>
    <w:rsid w:val="00F44549"/>
    <w:rsid w:val="00F45069"/>
    <w:rsid w:val="00F464DC"/>
    <w:rsid w:val="00F4653C"/>
    <w:rsid w:val="00F47AD4"/>
    <w:rsid w:val="00F503B8"/>
    <w:rsid w:val="00F5207B"/>
    <w:rsid w:val="00F534C2"/>
    <w:rsid w:val="00F53A8B"/>
    <w:rsid w:val="00F54847"/>
    <w:rsid w:val="00F555C6"/>
    <w:rsid w:val="00F56779"/>
    <w:rsid w:val="00F567E3"/>
    <w:rsid w:val="00F6101C"/>
    <w:rsid w:val="00F6138A"/>
    <w:rsid w:val="00F61460"/>
    <w:rsid w:val="00F62FFB"/>
    <w:rsid w:val="00F652C2"/>
    <w:rsid w:val="00F654A4"/>
    <w:rsid w:val="00F659DB"/>
    <w:rsid w:val="00F668C5"/>
    <w:rsid w:val="00F71709"/>
    <w:rsid w:val="00F71886"/>
    <w:rsid w:val="00F72765"/>
    <w:rsid w:val="00F7310E"/>
    <w:rsid w:val="00F7463C"/>
    <w:rsid w:val="00F831F7"/>
    <w:rsid w:val="00F8398B"/>
    <w:rsid w:val="00F848CB"/>
    <w:rsid w:val="00F85354"/>
    <w:rsid w:val="00F87D08"/>
    <w:rsid w:val="00F90EA0"/>
    <w:rsid w:val="00F9388F"/>
    <w:rsid w:val="00F93948"/>
    <w:rsid w:val="00F94E30"/>
    <w:rsid w:val="00F953E0"/>
    <w:rsid w:val="00F96037"/>
    <w:rsid w:val="00F96C77"/>
    <w:rsid w:val="00F96FE7"/>
    <w:rsid w:val="00FA22F5"/>
    <w:rsid w:val="00FA241E"/>
    <w:rsid w:val="00FA248E"/>
    <w:rsid w:val="00FA553F"/>
    <w:rsid w:val="00FA56A6"/>
    <w:rsid w:val="00FA6E7C"/>
    <w:rsid w:val="00FA7E65"/>
    <w:rsid w:val="00FB16E3"/>
    <w:rsid w:val="00FB35B5"/>
    <w:rsid w:val="00FB5EA0"/>
    <w:rsid w:val="00FB7C45"/>
    <w:rsid w:val="00FC012D"/>
    <w:rsid w:val="00FC0394"/>
    <w:rsid w:val="00FC06E5"/>
    <w:rsid w:val="00FC0AC7"/>
    <w:rsid w:val="00FC1602"/>
    <w:rsid w:val="00FC1809"/>
    <w:rsid w:val="00FC23F4"/>
    <w:rsid w:val="00FC265B"/>
    <w:rsid w:val="00FC3224"/>
    <w:rsid w:val="00FC4F93"/>
    <w:rsid w:val="00FC5F0C"/>
    <w:rsid w:val="00FC6A87"/>
    <w:rsid w:val="00FC6D50"/>
    <w:rsid w:val="00FC7678"/>
    <w:rsid w:val="00FC7FBA"/>
    <w:rsid w:val="00FD0012"/>
    <w:rsid w:val="00FD1B67"/>
    <w:rsid w:val="00FD39F6"/>
    <w:rsid w:val="00FD4177"/>
    <w:rsid w:val="00FD5665"/>
    <w:rsid w:val="00FD5866"/>
    <w:rsid w:val="00FE0D8C"/>
    <w:rsid w:val="00FE217F"/>
    <w:rsid w:val="00FE3861"/>
    <w:rsid w:val="00FE469E"/>
    <w:rsid w:val="00FE55A3"/>
    <w:rsid w:val="00FE6422"/>
    <w:rsid w:val="00FE69E2"/>
    <w:rsid w:val="00FF0345"/>
    <w:rsid w:val="00FF119D"/>
    <w:rsid w:val="00FF40C4"/>
    <w:rsid w:val="00FF5E96"/>
    <w:rsid w:val="00FF5FC8"/>
    <w:rsid w:val="00FF6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E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table" w:styleId="a6">
    <w:name w:val="Table Grid"/>
    <w:basedOn w:val="a1"/>
    <w:uiPriority w:val="59"/>
    <w:rsid w:val="00EC12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0F7464"/>
    <w:rPr>
      <w:color w:val="0000FF" w:themeColor="hyperlink"/>
      <w:u w:val="single"/>
    </w:rPr>
  </w:style>
  <w:style w:type="paragraph" w:styleId="a8">
    <w:name w:val="Balloon Text"/>
    <w:basedOn w:val="a"/>
    <w:link w:val="a9"/>
    <w:uiPriority w:val="99"/>
    <w:semiHidden/>
    <w:unhideWhenUsed/>
    <w:rsid w:val="005204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0455"/>
    <w:rPr>
      <w:rFonts w:ascii="Tahoma" w:hAnsi="Tahoma" w:cs="Tahoma"/>
      <w:sz w:val="16"/>
      <w:szCs w:val="16"/>
    </w:rPr>
  </w:style>
  <w:style w:type="paragraph" w:customStyle="1" w:styleId="tkTekst">
    <w:name w:val="_Текст обычный (tkTekst)"/>
    <w:basedOn w:val="a"/>
    <w:rsid w:val="003111EB"/>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E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table" w:styleId="a6">
    <w:name w:val="Table Grid"/>
    <w:basedOn w:val="a1"/>
    <w:uiPriority w:val="59"/>
    <w:rsid w:val="00EC12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0F7464"/>
    <w:rPr>
      <w:color w:val="0000FF" w:themeColor="hyperlink"/>
      <w:u w:val="single"/>
    </w:rPr>
  </w:style>
  <w:style w:type="paragraph" w:styleId="a8">
    <w:name w:val="Balloon Text"/>
    <w:basedOn w:val="a"/>
    <w:link w:val="a9"/>
    <w:uiPriority w:val="99"/>
    <w:semiHidden/>
    <w:unhideWhenUsed/>
    <w:rsid w:val="005204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0455"/>
    <w:rPr>
      <w:rFonts w:ascii="Tahoma" w:hAnsi="Tahoma" w:cs="Tahoma"/>
      <w:sz w:val="16"/>
      <w:szCs w:val="16"/>
    </w:rPr>
  </w:style>
  <w:style w:type="paragraph" w:customStyle="1" w:styleId="tkTekst">
    <w:name w:val="_Текст обычный (tkTekst)"/>
    <w:basedOn w:val="a"/>
    <w:rsid w:val="003111EB"/>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1757">
      <w:bodyDiv w:val="1"/>
      <w:marLeft w:val="0"/>
      <w:marRight w:val="0"/>
      <w:marTop w:val="0"/>
      <w:marBottom w:val="0"/>
      <w:divBdr>
        <w:top w:val="none" w:sz="0" w:space="0" w:color="auto"/>
        <w:left w:val="none" w:sz="0" w:space="0" w:color="auto"/>
        <w:bottom w:val="none" w:sz="0" w:space="0" w:color="auto"/>
        <w:right w:val="none" w:sz="0" w:space="0" w:color="auto"/>
      </w:divBdr>
    </w:div>
    <w:div w:id="60376473">
      <w:bodyDiv w:val="1"/>
      <w:marLeft w:val="0"/>
      <w:marRight w:val="0"/>
      <w:marTop w:val="0"/>
      <w:marBottom w:val="0"/>
      <w:divBdr>
        <w:top w:val="none" w:sz="0" w:space="0" w:color="auto"/>
        <w:left w:val="none" w:sz="0" w:space="0" w:color="auto"/>
        <w:bottom w:val="none" w:sz="0" w:space="0" w:color="auto"/>
        <w:right w:val="none" w:sz="0" w:space="0" w:color="auto"/>
      </w:divBdr>
    </w:div>
    <w:div w:id="64881239">
      <w:bodyDiv w:val="1"/>
      <w:marLeft w:val="0"/>
      <w:marRight w:val="0"/>
      <w:marTop w:val="0"/>
      <w:marBottom w:val="0"/>
      <w:divBdr>
        <w:top w:val="none" w:sz="0" w:space="0" w:color="auto"/>
        <w:left w:val="none" w:sz="0" w:space="0" w:color="auto"/>
        <w:bottom w:val="none" w:sz="0" w:space="0" w:color="auto"/>
        <w:right w:val="none" w:sz="0" w:space="0" w:color="auto"/>
      </w:divBdr>
    </w:div>
    <w:div w:id="221646429">
      <w:bodyDiv w:val="1"/>
      <w:marLeft w:val="0"/>
      <w:marRight w:val="0"/>
      <w:marTop w:val="0"/>
      <w:marBottom w:val="0"/>
      <w:divBdr>
        <w:top w:val="none" w:sz="0" w:space="0" w:color="auto"/>
        <w:left w:val="none" w:sz="0" w:space="0" w:color="auto"/>
        <w:bottom w:val="none" w:sz="0" w:space="0" w:color="auto"/>
        <w:right w:val="none" w:sz="0" w:space="0" w:color="auto"/>
      </w:divBdr>
    </w:div>
    <w:div w:id="254827697">
      <w:bodyDiv w:val="1"/>
      <w:marLeft w:val="0"/>
      <w:marRight w:val="0"/>
      <w:marTop w:val="0"/>
      <w:marBottom w:val="0"/>
      <w:divBdr>
        <w:top w:val="none" w:sz="0" w:space="0" w:color="auto"/>
        <w:left w:val="none" w:sz="0" w:space="0" w:color="auto"/>
        <w:bottom w:val="none" w:sz="0" w:space="0" w:color="auto"/>
        <w:right w:val="none" w:sz="0" w:space="0" w:color="auto"/>
      </w:divBdr>
    </w:div>
    <w:div w:id="277640237">
      <w:bodyDiv w:val="1"/>
      <w:marLeft w:val="0"/>
      <w:marRight w:val="0"/>
      <w:marTop w:val="0"/>
      <w:marBottom w:val="0"/>
      <w:divBdr>
        <w:top w:val="none" w:sz="0" w:space="0" w:color="auto"/>
        <w:left w:val="none" w:sz="0" w:space="0" w:color="auto"/>
        <w:bottom w:val="none" w:sz="0" w:space="0" w:color="auto"/>
        <w:right w:val="none" w:sz="0" w:space="0" w:color="auto"/>
      </w:divBdr>
    </w:div>
    <w:div w:id="329136593">
      <w:bodyDiv w:val="1"/>
      <w:marLeft w:val="0"/>
      <w:marRight w:val="0"/>
      <w:marTop w:val="0"/>
      <w:marBottom w:val="0"/>
      <w:divBdr>
        <w:top w:val="none" w:sz="0" w:space="0" w:color="auto"/>
        <w:left w:val="none" w:sz="0" w:space="0" w:color="auto"/>
        <w:bottom w:val="none" w:sz="0" w:space="0" w:color="auto"/>
        <w:right w:val="none" w:sz="0" w:space="0" w:color="auto"/>
      </w:divBdr>
    </w:div>
    <w:div w:id="330914169">
      <w:bodyDiv w:val="1"/>
      <w:marLeft w:val="0"/>
      <w:marRight w:val="0"/>
      <w:marTop w:val="0"/>
      <w:marBottom w:val="0"/>
      <w:divBdr>
        <w:top w:val="none" w:sz="0" w:space="0" w:color="auto"/>
        <w:left w:val="none" w:sz="0" w:space="0" w:color="auto"/>
        <w:bottom w:val="none" w:sz="0" w:space="0" w:color="auto"/>
        <w:right w:val="none" w:sz="0" w:space="0" w:color="auto"/>
      </w:divBdr>
    </w:div>
    <w:div w:id="455025056">
      <w:bodyDiv w:val="1"/>
      <w:marLeft w:val="0"/>
      <w:marRight w:val="0"/>
      <w:marTop w:val="0"/>
      <w:marBottom w:val="0"/>
      <w:divBdr>
        <w:top w:val="none" w:sz="0" w:space="0" w:color="auto"/>
        <w:left w:val="none" w:sz="0" w:space="0" w:color="auto"/>
        <w:bottom w:val="none" w:sz="0" w:space="0" w:color="auto"/>
        <w:right w:val="none" w:sz="0" w:space="0" w:color="auto"/>
      </w:divBdr>
    </w:div>
    <w:div w:id="514347431">
      <w:bodyDiv w:val="1"/>
      <w:marLeft w:val="0"/>
      <w:marRight w:val="0"/>
      <w:marTop w:val="0"/>
      <w:marBottom w:val="0"/>
      <w:divBdr>
        <w:top w:val="none" w:sz="0" w:space="0" w:color="auto"/>
        <w:left w:val="none" w:sz="0" w:space="0" w:color="auto"/>
        <w:bottom w:val="none" w:sz="0" w:space="0" w:color="auto"/>
        <w:right w:val="none" w:sz="0" w:space="0" w:color="auto"/>
      </w:divBdr>
    </w:div>
    <w:div w:id="630863651">
      <w:bodyDiv w:val="1"/>
      <w:marLeft w:val="0"/>
      <w:marRight w:val="0"/>
      <w:marTop w:val="0"/>
      <w:marBottom w:val="0"/>
      <w:divBdr>
        <w:top w:val="none" w:sz="0" w:space="0" w:color="auto"/>
        <w:left w:val="none" w:sz="0" w:space="0" w:color="auto"/>
        <w:bottom w:val="none" w:sz="0" w:space="0" w:color="auto"/>
        <w:right w:val="none" w:sz="0" w:space="0" w:color="auto"/>
      </w:divBdr>
    </w:div>
    <w:div w:id="667559698">
      <w:bodyDiv w:val="1"/>
      <w:marLeft w:val="0"/>
      <w:marRight w:val="0"/>
      <w:marTop w:val="0"/>
      <w:marBottom w:val="0"/>
      <w:divBdr>
        <w:top w:val="none" w:sz="0" w:space="0" w:color="auto"/>
        <w:left w:val="none" w:sz="0" w:space="0" w:color="auto"/>
        <w:bottom w:val="none" w:sz="0" w:space="0" w:color="auto"/>
        <w:right w:val="none" w:sz="0" w:space="0" w:color="auto"/>
      </w:divBdr>
    </w:div>
    <w:div w:id="695694011">
      <w:bodyDiv w:val="1"/>
      <w:marLeft w:val="0"/>
      <w:marRight w:val="0"/>
      <w:marTop w:val="0"/>
      <w:marBottom w:val="0"/>
      <w:divBdr>
        <w:top w:val="none" w:sz="0" w:space="0" w:color="auto"/>
        <w:left w:val="none" w:sz="0" w:space="0" w:color="auto"/>
        <w:bottom w:val="none" w:sz="0" w:space="0" w:color="auto"/>
        <w:right w:val="none" w:sz="0" w:space="0" w:color="auto"/>
      </w:divBdr>
    </w:div>
    <w:div w:id="720904344">
      <w:bodyDiv w:val="1"/>
      <w:marLeft w:val="0"/>
      <w:marRight w:val="0"/>
      <w:marTop w:val="0"/>
      <w:marBottom w:val="0"/>
      <w:divBdr>
        <w:top w:val="none" w:sz="0" w:space="0" w:color="auto"/>
        <w:left w:val="none" w:sz="0" w:space="0" w:color="auto"/>
        <w:bottom w:val="none" w:sz="0" w:space="0" w:color="auto"/>
        <w:right w:val="none" w:sz="0" w:space="0" w:color="auto"/>
      </w:divBdr>
    </w:div>
    <w:div w:id="735084276">
      <w:bodyDiv w:val="1"/>
      <w:marLeft w:val="0"/>
      <w:marRight w:val="0"/>
      <w:marTop w:val="0"/>
      <w:marBottom w:val="0"/>
      <w:divBdr>
        <w:top w:val="none" w:sz="0" w:space="0" w:color="auto"/>
        <w:left w:val="none" w:sz="0" w:space="0" w:color="auto"/>
        <w:bottom w:val="none" w:sz="0" w:space="0" w:color="auto"/>
        <w:right w:val="none" w:sz="0" w:space="0" w:color="auto"/>
      </w:divBdr>
    </w:div>
    <w:div w:id="745805981">
      <w:bodyDiv w:val="1"/>
      <w:marLeft w:val="0"/>
      <w:marRight w:val="0"/>
      <w:marTop w:val="0"/>
      <w:marBottom w:val="0"/>
      <w:divBdr>
        <w:top w:val="none" w:sz="0" w:space="0" w:color="auto"/>
        <w:left w:val="none" w:sz="0" w:space="0" w:color="auto"/>
        <w:bottom w:val="none" w:sz="0" w:space="0" w:color="auto"/>
        <w:right w:val="none" w:sz="0" w:space="0" w:color="auto"/>
      </w:divBdr>
    </w:div>
    <w:div w:id="939485156">
      <w:bodyDiv w:val="1"/>
      <w:marLeft w:val="0"/>
      <w:marRight w:val="0"/>
      <w:marTop w:val="0"/>
      <w:marBottom w:val="0"/>
      <w:divBdr>
        <w:top w:val="none" w:sz="0" w:space="0" w:color="auto"/>
        <w:left w:val="none" w:sz="0" w:space="0" w:color="auto"/>
        <w:bottom w:val="none" w:sz="0" w:space="0" w:color="auto"/>
        <w:right w:val="none" w:sz="0" w:space="0" w:color="auto"/>
      </w:divBdr>
    </w:div>
    <w:div w:id="978144757">
      <w:bodyDiv w:val="1"/>
      <w:marLeft w:val="0"/>
      <w:marRight w:val="0"/>
      <w:marTop w:val="0"/>
      <w:marBottom w:val="0"/>
      <w:divBdr>
        <w:top w:val="none" w:sz="0" w:space="0" w:color="auto"/>
        <w:left w:val="none" w:sz="0" w:space="0" w:color="auto"/>
        <w:bottom w:val="none" w:sz="0" w:space="0" w:color="auto"/>
        <w:right w:val="none" w:sz="0" w:space="0" w:color="auto"/>
      </w:divBdr>
    </w:div>
    <w:div w:id="1135290626">
      <w:bodyDiv w:val="1"/>
      <w:marLeft w:val="0"/>
      <w:marRight w:val="0"/>
      <w:marTop w:val="0"/>
      <w:marBottom w:val="0"/>
      <w:divBdr>
        <w:top w:val="none" w:sz="0" w:space="0" w:color="auto"/>
        <w:left w:val="none" w:sz="0" w:space="0" w:color="auto"/>
        <w:bottom w:val="none" w:sz="0" w:space="0" w:color="auto"/>
        <w:right w:val="none" w:sz="0" w:space="0" w:color="auto"/>
      </w:divBdr>
    </w:div>
    <w:div w:id="1181972134">
      <w:bodyDiv w:val="1"/>
      <w:marLeft w:val="0"/>
      <w:marRight w:val="0"/>
      <w:marTop w:val="0"/>
      <w:marBottom w:val="0"/>
      <w:divBdr>
        <w:top w:val="none" w:sz="0" w:space="0" w:color="auto"/>
        <w:left w:val="none" w:sz="0" w:space="0" w:color="auto"/>
        <w:bottom w:val="none" w:sz="0" w:space="0" w:color="auto"/>
        <w:right w:val="none" w:sz="0" w:space="0" w:color="auto"/>
      </w:divBdr>
    </w:div>
    <w:div w:id="1222789427">
      <w:bodyDiv w:val="1"/>
      <w:marLeft w:val="0"/>
      <w:marRight w:val="0"/>
      <w:marTop w:val="0"/>
      <w:marBottom w:val="0"/>
      <w:divBdr>
        <w:top w:val="none" w:sz="0" w:space="0" w:color="auto"/>
        <w:left w:val="none" w:sz="0" w:space="0" w:color="auto"/>
        <w:bottom w:val="none" w:sz="0" w:space="0" w:color="auto"/>
        <w:right w:val="none" w:sz="0" w:space="0" w:color="auto"/>
      </w:divBdr>
    </w:div>
    <w:div w:id="1377317492">
      <w:bodyDiv w:val="1"/>
      <w:marLeft w:val="0"/>
      <w:marRight w:val="0"/>
      <w:marTop w:val="0"/>
      <w:marBottom w:val="0"/>
      <w:divBdr>
        <w:top w:val="none" w:sz="0" w:space="0" w:color="auto"/>
        <w:left w:val="none" w:sz="0" w:space="0" w:color="auto"/>
        <w:bottom w:val="none" w:sz="0" w:space="0" w:color="auto"/>
        <w:right w:val="none" w:sz="0" w:space="0" w:color="auto"/>
      </w:divBdr>
    </w:div>
    <w:div w:id="1409304351">
      <w:bodyDiv w:val="1"/>
      <w:marLeft w:val="0"/>
      <w:marRight w:val="0"/>
      <w:marTop w:val="0"/>
      <w:marBottom w:val="0"/>
      <w:divBdr>
        <w:top w:val="none" w:sz="0" w:space="0" w:color="auto"/>
        <w:left w:val="none" w:sz="0" w:space="0" w:color="auto"/>
        <w:bottom w:val="none" w:sz="0" w:space="0" w:color="auto"/>
        <w:right w:val="none" w:sz="0" w:space="0" w:color="auto"/>
      </w:divBdr>
    </w:div>
    <w:div w:id="1441337272">
      <w:bodyDiv w:val="1"/>
      <w:marLeft w:val="0"/>
      <w:marRight w:val="0"/>
      <w:marTop w:val="0"/>
      <w:marBottom w:val="0"/>
      <w:divBdr>
        <w:top w:val="none" w:sz="0" w:space="0" w:color="auto"/>
        <w:left w:val="none" w:sz="0" w:space="0" w:color="auto"/>
        <w:bottom w:val="none" w:sz="0" w:space="0" w:color="auto"/>
        <w:right w:val="none" w:sz="0" w:space="0" w:color="auto"/>
      </w:divBdr>
    </w:div>
    <w:div w:id="1454323369">
      <w:bodyDiv w:val="1"/>
      <w:marLeft w:val="0"/>
      <w:marRight w:val="0"/>
      <w:marTop w:val="0"/>
      <w:marBottom w:val="0"/>
      <w:divBdr>
        <w:top w:val="none" w:sz="0" w:space="0" w:color="auto"/>
        <w:left w:val="none" w:sz="0" w:space="0" w:color="auto"/>
        <w:bottom w:val="none" w:sz="0" w:space="0" w:color="auto"/>
        <w:right w:val="none" w:sz="0" w:space="0" w:color="auto"/>
      </w:divBdr>
    </w:div>
    <w:div w:id="1469282496">
      <w:bodyDiv w:val="1"/>
      <w:marLeft w:val="0"/>
      <w:marRight w:val="0"/>
      <w:marTop w:val="0"/>
      <w:marBottom w:val="0"/>
      <w:divBdr>
        <w:top w:val="none" w:sz="0" w:space="0" w:color="auto"/>
        <w:left w:val="none" w:sz="0" w:space="0" w:color="auto"/>
        <w:bottom w:val="none" w:sz="0" w:space="0" w:color="auto"/>
        <w:right w:val="none" w:sz="0" w:space="0" w:color="auto"/>
      </w:divBdr>
    </w:div>
    <w:div w:id="1472676504">
      <w:bodyDiv w:val="1"/>
      <w:marLeft w:val="0"/>
      <w:marRight w:val="0"/>
      <w:marTop w:val="0"/>
      <w:marBottom w:val="0"/>
      <w:divBdr>
        <w:top w:val="none" w:sz="0" w:space="0" w:color="auto"/>
        <w:left w:val="none" w:sz="0" w:space="0" w:color="auto"/>
        <w:bottom w:val="none" w:sz="0" w:space="0" w:color="auto"/>
        <w:right w:val="none" w:sz="0" w:space="0" w:color="auto"/>
      </w:divBdr>
    </w:div>
    <w:div w:id="1503427141">
      <w:bodyDiv w:val="1"/>
      <w:marLeft w:val="0"/>
      <w:marRight w:val="0"/>
      <w:marTop w:val="0"/>
      <w:marBottom w:val="0"/>
      <w:divBdr>
        <w:top w:val="none" w:sz="0" w:space="0" w:color="auto"/>
        <w:left w:val="none" w:sz="0" w:space="0" w:color="auto"/>
        <w:bottom w:val="none" w:sz="0" w:space="0" w:color="auto"/>
        <w:right w:val="none" w:sz="0" w:space="0" w:color="auto"/>
      </w:divBdr>
    </w:div>
    <w:div w:id="1783723325">
      <w:bodyDiv w:val="1"/>
      <w:marLeft w:val="0"/>
      <w:marRight w:val="0"/>
      <w:marTop w:val="0"/>
      <w:marBottom w:val="0"/>
      <w:divBdr>
        <w:top w:val="none" w:sz="0" w:space="0" w:color="auto"/>
        <w:left w:val="none" w:sz="0" w:space="0" w:color="auto"/>
        <w:bottom w:val="none" w:sz="0" w:space="0" w:color="auto"/>
        <w:right w:val="none" w:sz="0" w:space="0" w:color="auto"/>
      </w:divBdr>
    </w:div>
    <w:div w:id="1981685296">
      <w:bodyDiv w:val="1"/>
      <w:marLeft w:val="0"/>
      <w:marRight w:val="0"/>
      <w:marTop w:val="0"/>
      <w:marBottom w:val="0"/>
      <w:divBdr>
        <w:top w:val="none" w:sz="0" w:space="0" w:color="auto"/>
        <w:left w:val="none" w:sz="0" w:space="0" w:color="auto"/>
        <w:bottom w:val="none" w:sz="0" w:space="0" w:color="auto"/>
        <w:right w:val="none" w:sz="0" w:space="0" w:color="auto"/>
      </w:divBdr>
    </w:div>
    <w:div w:id="2008823967">
      <w:bodyDiv w:val="1"/>
      <w:marLeft w:val="0"/>
      <w:marRight w:val="0"/>
      <w:marTop w:val="0"/>
      <w:marBottom w:val="0"/>
      <w:divBdr>
        <w:top w:val="none" w:sz="0" w:space="0" w:color="auto"/>
        <w:left w:val="none" w:sz="0" w:space="0" w:color="auto"/>
        <w:bottom w:val="none" w:sz="0" w:space="0" w:color="auto"/>
        <w:right w:val="none" w:sz="0" w:space="0" w:color="auto"/>
      </w:divBdr>
    </w:div>
    <w:div w:id="2076270122">
      <w:bodyDiv w:val="1"/>
      <w:marLeft w:val="0"/>
      <w:marRight w:val="0"/>
      <w:marTop w:val="0"/>
      <w:marBottom w:val="0"/>
      <w:divBdr>
        <w:top w:val="none" w:sz="0" w:space="0" w:color="auto"/>
        <w:left w:val="none" w:sz="0" w:space="0" w:color="auto"/>
        <w:bottom w:val="none" w:sz="0" w:space="0" w:color="auto"/>
        <w:right w:val="none" w:sz="0" w:space="0" w:color="auto"/>
      </w:divBdr>
    </w:div>
    <w:div w:id="2121877445">
      <w:bodyDiv w:val="1"/>
      <w:marLeft w:val="0"/>
      <w:marRight w:val="0"/>
      <w:marTop w:val="0"/>
      <w:marBottom w:val="0"/>
      <w:divBdr>
        <w:top w:val="none" w:sz="0" w:space="0" w:color="auto"/>
        <w:left w:val="none" w:sz="0" w:space="0" w:color="auto"/>
        <w:bottom w:val="none" w:sz="0" w:space="0" w:color="auto"/>
        <w:right w:val="none" w:sz="0" w:space="0" w:color="auto"/>
      </w:divBdr>
    </w:div>
    <w:div w:id="214692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494</Words>
  <Characters>2817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Алымкул Хакимов</dc:creator>
  <cp:lastModifiedBy>Алымкул Хакимов</cp:lastModifiedBy>
  <cp:revision>9</cp:revision>
  <cp:lastPrinted>2018-09-04T05:18:00Z</cp:lastPrinted>
  <dcterms:created xsi:type="dcterms:W3CDTF">2020-11-13T08:54:00Z</dcterms:created>
  <dcterms:modified xsi:type="dcterms:W3CDTF">2020-11-18T03:49:00Z</dcterms:modified>
</cp:coreProperties>
</file>